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B8010" w14:textId="2CBAA48D" w:rsidR="004446D5" w:rsidRDefault="004446D5" w:rsidP="00EA6CD3">
      <w:pPr>
        <w:jc w:val="both"/>
      </w:pPr>
      <w:r w:rsidRPr="004446D5">
        <w:rPr>
          <w:noProof/>
          <w:lang w:val="de-AT" w:eastAsia="de-AT"/>
        </w:rPr>
        <w:drawing>
          <wp:anchor distT="0" distB="0" distL="114300" distR="114300" simplePos="0" relativeHeight="251659264" behindDoc="1" locked="0" layoutInCell="1" allowOverlap="1" wp14:anchorId="337071E4" wp14:editId="614BFB9B">
            <wp:simplePos x="0" y="0"/>
            <wp:positionH relativeFrom="page">
              <wp:posOffset>0</wp:posOffset>
            </wp:positionH>
            <wp:positionV relativeFrom="paragraph">
              <wp:posOffset>-875361</wp:posOffset>
            </wp:positionV>
            <wp:extent cx="7854284" cy="1948069"/>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1"/>
                    <pic:cNvPicPr>
                      <a:picLocks noChangeAspect="1"/>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7854284" cy="1948069"/>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1FCBB92A" w14:textId="3A0C0399" w:rsidR="004446D5" w:rsidRDefault="004446D5" w:rsidP="00EA6CD3">
      <w:pPr>
        <w:jc w:val="both"/>
      </w:pPr>
    </w:p>
    <w:p w14:paraId="51DCB0A2" w14:textId="139066D0" w:rsidR="004446D5" w:rsidRPr="004446D5" w:rsidRDefault="00D965AF" w:rsidP="00290CCA">
      <w:pPr>
        <w:jc w:val="right"/>
      </w:pPr>
      <w:r>
        <w:t>Mai</w:t>
      </w:r>
      <w:r w:rsidR="004446D5">
        <w:t xml:space="preserve"> 2022</w:t>
      </w:r>
    </w:p>
    <w:p w14:paraId="76E8B755" w14:textId="5F52A406" w:rsidR="004446D5" w:rsidRDefault="004446D5" w:rsidP="00EA6CD3">
      <w:pPr>
        <w:jc w:val="both"/>
      </w:pPr>
    </w:p>
    <w:p w14:paraId="4A45BA98" w14:textId="7CB0C4A0" w:rsidR="00005BD8" w:rsidRPr="00F36B86" w:rsidRDefault="00290CCA" w:rsidP="00EA6CD3">
      <w:pPr>
        <w:pStyle w:val="Titel"/>
        <w:pBdr>
          <w:bottom w:val="single" w:sz="8" w:space="4" w:color="5B9BD5" w:themeColor="accent1"/>
        </w:pBdr>
        <w:spacing w:after="300"/>
        <w:jc w:val="both"/>
        <w:rPr>
          <w:rFonts w:asciiTheme="majorHAnsi" w:hAnsiTheme="majorHAnsi"/>
          <w:b w:val="0"/>
          <w:color w:val="323E4F" w:themeColor="text2" w:themeShade="BF"/>
          <w:spacing w:val="5"/>
          <w:sz w:val="40"/>
          <w:szCs w:val="40"/>
        </w:rPr>
      </w:pPr>
      <w:r w:rsidRPr="00F36B86">
        <w:rPr>
          <w:b w:val="0"/>
          <w:sz w:val="40"/>
          <w:szCs w:val="40"/>
        </w:rPr>
        <w:t>Mehr als acht Innovationen, verbaut auf einer Maschine</w:t>
      </w:r>
    </w:p>
    <w:p w14:paraId="748AA5FD" w14:textId="49D43A24" w:rsidR="00005BD8" w:rsidRDefault="00290CCA" w:rsidP="00EA6CD3">
      <w:pPr>
        <w:spacing w:after="120" w:line="240" w:lineRule="auto"/>
        <w:jc w:val="both"/>
        <w:rPr>
          <w:b/>
        </w:rPr>
      </w:pPr>
      <w:r>
        <w:rPr>
          <w:b/>
        </w:rPr>
        <w:t>M</w:t>
      </w:r>
      <w:r w:rsidR="00005BD8" w:rsidRPr="00005BD8">
        <w:rPr>
          <w:b/>
        </w:rPr>
        <w:t xml:space="preserve">it dem </w:t>
      </w:r>
      <w:bookmarkStart w:id="0" w:name="_GoBack"/>
      <w:r w:rsidR="00005BD8" w:rsidRPr="00005BD8">
        <w:rPr>
          <w:b/>
        </w:rPr>
        <w:t>Unimat 09-8x4/4S BR Dynamic E</w:t>
      </w:r>
      <w:bookmarkEnd w:id="0"/>
      <w:r w:rsidR="00005BD8" w:rsidRPr="00005BD8">
        <w:rPr>
          <w:b/>
        </w:rPr>
        <w:t>³ stellt Plasser &amp; Theurer eine zukunftsweisende Kombination für ganzheitliche Weichen- und Gleisinstandhaltung vor. Mit vorhandenen Schotterressourcen wird der Stopfprozess begleitet und dabei mit nur einer Maschine ein perfektes Ergebnis geliefert.</w:t>
      </w:r>
    </w:p>
    <w:p w14:paraId="3A3A5C87" w14:textId="77777777" w:rsidR="00005BD8" w:rsidRDefault="00005BD8" w:rsidP="00EA6CD3">
      <w:pPr>
        <w:spacing w:after="120" w:line="240" w:lineRule="auto"/>
        <w:jc w:val="both"/>
        <w:rPr>
          <w:b/>
        </w:rPr>
      </w:pPr>
    </w:p>
    <w:p w14:paraId="50105F96" w14:textId="77777777" w:rsidR="00005BD8" w:rsidRDefault="00005BD8" w:rsidP="00EA6CD3">
      <w:pPr>
        <w:jc w:val="both"/>
      </w:pPr>
      <w:r>
        <w:t>Für eine Optimierung der Baustellenlogistik vereint die Weichen- und Gleisinstandhaltungsmaschine Unimat 09-8x4/4S BR Dynamic E³ die Funktionen mehrerer Maschinen in sich: Einschottern, Stopfen, Planieren, Stabilisieren sowie Auf- und Nachmessen.  Die Idee: eine universell einsetzbare Stopfmaschine, die sowohl als Technologieträger als auch Technologietreiber dient. </w:t>
      </w:r>
    </w:p>
    <w:p w14:paraId="1F2FE87E" w14:textId="1C4277FF" w:rsidR="00005BD8" w:rsidRDefault="00005BD8" w:rsidP="00290CCA">
      <w:pPr>
        <w:jc w:val="both"/>
      </w:pPr>
      <w:r>
        <w:t>Die Maschine verbindet neueste Features, die bereits im Rahmen von ModularCustomizing verfügbar sind, sowie Technologien, die Forschung und Entwicklung unterstützen – so wird beispielsweise ein völlig neuer Ansatz im Bedienkonzept in</w:t>
      </w:r>
      <w:r w:rsidR="00290CCA">
        <w:t xml:space="preserve"> der Praxis erprobt.  Doch beim </w:t>
      </w:r>
      <w:r w:rsidR="00290CCA">
        <w:br/>
      </w:r>
      <w:r>
        <w:t>Unimat 09-8x4/4S BR Dynamic E³ handelt es sich nicht um eine reine Vorzeigemaschine. Bereits ab Juli dieses Jahres soll sie über das hauseigene Unternehmen Franz Plasser Vermietung von Bahnbaumaschinen produktiv in Arbeit gehen.</w:t>
      </w:r>
    </w:p>
    <w:p w14:paraId="3D023B4B" w14:textId="77777777" w:rsidR="0082217C" w:rsidRDefault="0082217C" w:rsidP="00290CCA">
      <w:pPr>
        <w:jc w:val="both"/>
      </w:pPr>
    </w:p>
    <w:p w14:paraId="0D5C6B80" w14:textId="77777777" w:rsidR="0082217C" w:rsidRDefault="0082217C" w:rsidP="0082217C">
      <w:pPr>
        <w:pStyle w:val="BoxTitel"/>
        <w:jc w:val="both"/>
        <w:rPr>
          <w:b w:val="0"/>
          <w:sz w:val="24"/>
          <w:szCs w:val="24"/>
          <w:lang w:val="en-GB"/>
        </w:rPr>
      </w:pPr>
      <w:r w:rsidRPr="008D1503">
        <w:rPr>
          <w:b w:val="0"/>
          <w:sz w:val="24"/>
          <w:szCs w:val="24"/>
          <w:lang w:val="en-GB"/>
        </w:rPr>
        <w:t>Unimat 09-8x4/4S BR Dynamic E³</w:t>
      </w:r>
    </w:p>
    <w:p w14:paraId="2D94C16D" w14:textId="77777777" w:rsidR="0082217C" w:rsidRPr="008D1503" w:rsidRDefault="0082217C" w:rsidP="0082217C">
      <w:pPr>
        <w:pStyle w:val="BoxTitel"/>
        <w:jc w:val="both"/>
        <w:rPr>
          <w:b w:val="0"/>
          <w:sz w:val="24"/>
          <w:szCs w:val="24"/>
        </w:rPr>
      </w:pPr>
      <w:r w:rsidRPr="008D1503">
        <w:rPr>
          <w:b w:val="0"/>
          <w:sz w:val="24"/>
          <w:szCs w:val="24"/>
        </w:rPr>
        <w:t xml:space="preserve">Zielsetzung, wirtschaftliche Überlegungen und Einsatzvorteile: </w:t>
      </w:r>
    </w:p>
    <w:p w14:paraId="3ECD47B7" w14:textId="77777777" w:rsidR="0082217C" w:rsidRDefault="0082217C" w:rsidP="0082217C">
      <w:pPr>
        <w:pStyle w:val="BoxListeUnsortiert"/>
        <w:numPr>
          <w:ilvl w:val="0"/>
          <w:numId w:val="44"/>
        </w:numPr>
        <w:spacing w:line="256" w:lineRule="auto"/>
        <w:ind w:left="284" w:hanging="284"/>
        <w:jc w:val="both"/>
      </w:pPr>
      <w:r>
        <w:t>Maschinenprofil: Kombination aus Weichenstopfmaschine plus erhöhter Stopfleistung durch 8x4-Aggregat, mit umfassendem Schottermanagement, Planier-, Pflug- und Kehreinheit sowie Silos und Schottereinbringung und integriertem Dynamischem Gleisstabilisator</w:t>
      </w:r>
    </w:p>
    <w:p w14:paraId="64451E81" w14:textId="77777777" w:rsidR="0082217C" w:rsidRDefault="0082217C" w:rsidP="0082217C">
      <w:pPr>
        <w:pStyle w:val="BoxListeUnsortiert"/>
        <w:numPr>
          <w:ilvl w:val="0"/>
          <w:numId w:val="44"/>
        </w:numPr>
        <w:spacing w:line="256" w:lineRule="auto"/>
        <w:ind w:left="284" w:hanging="284"/>
        <w:jc w:val="both"/>
      </w:pPr>
      <w:r>
        <w:t>Vorrangiger Anwendungsbereich: Erhaltungsstopfen; durch vollwertigen Planierteil und Frontpflug jedoch so flexibel, dass auch Neulagenbearbeitung möglich bleibt.</w:t>
      </w:r>
    </w:p>
    <w:p w14:paraId="4AB031B3" w14:textId="77777777" w:rsidR="0082217C" w:rsidRDefault="0082217C" w:rsidP="0082217C">
      <w:pPr>
        <w:pStyle w:val="BoxListeUnsortiert"/>
        <w:numPr>
          <w:ilvl w:val="0"/>
          <w:numId w:val="44"/>
        </w:numPr>
        <w:spacing w:line="256" w:lineRule="auto"/>
        <w:ind w:left="284" w:hanging="284"/>
        <w:jc w:val="both"/>
      </w:pPr>
      <w:r>
        <w:t>Typische Rahmenbedingungen: kürzere Bauabschnitte bei knappen Sperrpausen</w:t>
      </w:r>
    </w:p>
    <w:p w14:paraId="646F7D03" w14:textId="77777777" w:rsidR="0082217C" w:rsidRDefault="0082217C" w:rsidP="0082217C">
      <w:pPr>
        <w:pStyle w:val="BoxListeUnsortiert"/>
        <w:numPr>
          <w:ilvl w:val="0"/>
          <w:numId w:val="44"/>
        </w:numPr>
        <w:spacing w:line="256" w:lineRule="auto"/>
        <w:ind w:left="284" w:hanging="284"/>
        <w:jc w:val="both"/>
      </w:pPr>
      <w:r>
        <w:t>Als Kombinationsmaschine im Hinblick auf Wirtschaftlichkeit und Effizienz klar im Vorteil gegenüber Einzelmaschinen: Wegfall des kompletten Antriebsteils zusätzlicher Maschinen ermöglicht Einsparungen über den gesamten Lebenszyklus der Maschine.</w:t>
      </w:r>
    </w:p>
    <w:p w14:paraId="241BC5E4" w14:textId="77777777" w:rsidR="0082217C" w:rsidRDefault="0082217C" w:rsidP="0082217C">
      <w:pPr>
        <w:pStyle w:val="BoxListeUnsortiert"/>
        <w:numPr>
          <w:ilvl w:val="0"/>
          <w:numId w:val="44"/>
        </w:numPr>
        <w:spacing w:line="256" w:lineRule="auto"/>
        <w:ind w:left="284" w:hanging="284"/>
        <w:jc w:val="both"/>
      </w:pPr>
      <w:r>
        <w:t>Zeit- und Planungsersparnis: Arbeitsschritte werden einheitlich koordiniert durch</w:t>
      </w:r>
      <w:r>
        <w:softHyphen/>
        <w:t>geführt.</w:t>
      </w:r>
    </w:p>
    <w:p w14:paraId="58838196" w14:textId="77777777" w:rsidR="0082217C" w:rsidRDefault="0082217C" w:rsidP="0082217C">
      <w:pPr>
        <w:pStyle w:val="BoxListeUnsortiert"/>
        <w:numPr>
          <w:ilvl w:val="0"/>
          <w:numId w:val="44"/>
        </w:numPr>
        <w:spacing w:line="256" w:lineRule="auto"/>
        <w:ind w:left="284" w:hanging="284"/>
        <w:jc w:val="both"/>
      </w:pPr>
      <w:r>
        <w:t>Antwort auf den steigenden Fachkräftemangel: Operativer Einsatz ist mit nur fünf Personen möglich.</w:t>
      </w:r>
    </w:p>
    <w:p w14:paraId="496A9321" w14:textId="4B58C232" w:rsidR="0082217C" w:rsidRDefault="0082217C" w:rsidP="00290CCA">
      <w:pPr>
        <w:jc w:val="both"/>
      </w:pPr>
    </w:p>
    <w:p w14:paraId="2637CA59" w14:textId="466C67E7" w:rsidR="00005BD8" w:rsidRDefault="00005BD8" w:rsidP="00EA6CD3">
      <w:pPr>
        <w:pStyle w:val="Ueberschrift7"/>
        <w:jc w:val="both"/>
      </w:pPr>
      <w:r>
        <w:lastRenderedPageBreak/>
        <w:t>Optimale Auslegung für Erhaltungsstopfarbeiten</w:t>
      </w:r>
    </w:p>
    <w:p w14:paraId="455A8416" w14:textId="3AA529BC" w:rsidR="00005BD8" w:rsidRDefault="00005BD8" w:rsidP="00EA6CD3">
      <w:pPr>
        <w:jc w:val="both"/>
      </w:pPr>
      <w:r>
        <w:t xml:space="preserve">Speziell im Erhaltungsstopfen werden von Infrastrukturbetreibern gewährte Sperrpausen für Streckenabschnitte und somit Maschineneinsatzzeiten aufgrund verdichteter Taktfolge immer kürzer. Das heißt, dass die zu bearbeitenden Abschnitte ebenfalls zunehmend kürzer angelegt werden, jedoch oft eine Kombination aus Weichen, Überleitstellen sowie Zwischenstücken und Anschlussmetern beinhalten. Kurz gesagt: Maschinen müssen möglichst vielseitig und variabel sein, um den genannten Herausforderungen gerecht zu werden. Genau dort setzt das Maschinenkonzept des Unimat 09-8x4/4S BR Dynamic E³ an, das ein leistungsfähiges Universalstopfaggregat für Weichen und Gleise bietet. So kann der </w:t>
      </w:r>
      <w:r w:rsidR="00290CCA">
        <w:br/>
      </w:r>
      <w:r w:rsidR="00DA1BC9">
        <w:t>Unimat 09-8x</w:t>
      </w:r>
      <w:r>
        <w:t>4/4S BR Dynamic E³ mit gleich hoher Flexibilität, Kapazität und Geschwindigkeit eine Weiche stopfen wie mit 1-Schwellen-Aggregat (4x4), gleichzeitig aber auch im 2-Schwellen-Modus schnell und leistungsfähig eingesetzt werden.</w:t>
      </w:r>
    </w:p>
    <w:p w14:paraId="3C8A0BF8" w14:textId="4D8FEACF" w:rsidR="00005BD8" w:rsidRDefault="00005BD8" w:rsidP="00EA6CD3">
      <w:pPr>
        <w:jc w:val="both"/>
      </w:pPr>
      <w:r>
        <w:t>Die Erfahrung zeigt, dass vor allem im Erhaltungsstopfen eine Kombinationsmaschine wie der Unimat 09-8x4/4S BR Dynamic E³ ihre Stärken voll entfaltet. Hier werden vom Vor- und Nachmessen der Gleislage über die Instandhaltung von Gleis und Bettung bis hin zur Nacharbeit mit dem DGS-Aggregat alle Einzelschritte mit nur einer Maschine prozessoptimiert abgearbeitet. </w:t>
      </w:r>
    </w:p>
    <w:p w14:paraId="16FA09FB" w14:textId="0DE4340D" w:rsidR="00005BD8" w:rsidRDefault="00005BD8" w:rsidP="00EA6CD3">
      <w:pPr>
        <w:jc w:val="both"/>
      </w:pPr>
      <w:r>
        <w:t xml:space="preserve">Der wirtschaftliche Vorteil: die unmittelbare Kostenersparnis des </w:t>
      </w:r>
      <w:r w:rsidR="003F4643">
        <w:br/>
      </w:r>
      <w:r>
        <w:t>Unimat 09-8x4/4S BR Dynamic E³, der mehrere Arbeitsschritte in einer Maschine vereint, gegenüber dem Einsatz mehrerer separater Maschinen für die gleiche Arbeit. Beim Design wurde besonderes Augenmerk auf einfache Wartbarkeit gelegt. Das spart Zeit und Geld und erhöht die Maschinenverfügbarkeit.</w:t>
      </w:r>
    </w:p>
    <w:p w14:paraId="115D9058" w14:textId="77777777" w:rsidR="00005BD8" w:rsidRDefault="00005BD8" w:rsidP="00EA6CD3">
      <w:pPr>
        <w:pStyle w:val="Ueberschrift7"/>
        <w:jc w:val="both"/>
      </w:pPr>
      <w:r>
        <w:t>Weit mehr als nur Stopfen</w:t>
      </w:r>
    </w:p>
    <w:p w14:paraId="4D772F3F" w14:textId="1699F3D6" w:rsidR="00005BD8" w:rsidRDefault="00005BD8" w:rsidP="00EA6CD3">
      <w:pPr>
        <w:jc w:val="both"/>
      </w:pPr>
      <w:r>
        <w:t>Der Unimat 09-8x4/4S BR Dynamic E³ tritt als kombinie</w:t>
      </w:r>
      <w:r w:rsidR="003F4643">
        <w:t>rte Weichen- und Streckenstopf</w:t>
      </w:r>
      <w:r>
        <w:t>maschine mit Planierkapazität die Nachfolge des bewährten Unimat 09-475/4S N-Dynamic an. Der neue Technologieträger erledigt ebenso wie das Vorgängermodell in einem einzigen Arbeitsgang den vollständigen und technologisch richtigen Ablauf bei der Weichen- und Gleisdurcharbeitung. Der äußerlich wesentlich wahrnehmbare Unterschied: die zukunftsweisende E³-Technologie von Plasser &amp; Theurer.</w:t>
      </w:r>
    </w:p>
    <w:p w14:paraId="705C7553" w14:textId="77777777" w:rsidR="00005BD8" w:rsidRDefault="00005BD8" w:rsidP="00EA6CD3">
      <w:pPr>
        <w:jc w:val="both"/>
      </w:pPr>
      <w:r>
        <w:t>In dieser Maschine wurde erstmals ein neues Bedienkonzept umgesetzt, das Stopfer und Beistopfer in einer Kabine vereint. Das verbessert die Koordination und Kommunikation zwischen den beiden Bedienern, steigert den Arbeitskomfort und erhöht die Sicherheit. Der Einsatz von Kameras ermöglicht dem Beistopfer optimale Sicht auf die Arbeitsaggregate.</w:t>
      </w:r>
    </w:p>
    <w:tbl>
      <w:tblPr>
        <w:tblStyle w:val="Tabellenraster"/>
        <w:tblW w:w="9212" w:type="dxa"/>
        <w:tblLayout w:type="fixed"/>
        <w:tblLook w:val="04A0" w:firstRow="1" w:lastRow="0" w:firstColumn="1" w:lastColumn="0" w:noHBand="0" w:noVBand="1"/>
      </w:tblPr>
      <w:tblGrid>
        <w:gridCol w:w="2093"/>
        <w:gridCol w:w="1984"/>
        <w:gridCol w:w="5135"/>
      </w:tblGrid>
      <w:tr w:rsidR="00DB05E8" w:rsidRPr="00BF09CC" w14:paraId="2F28E4F5" w14:textId="77777777" w:rsidTr="00FC688D">
        <w:tc>
          <w:tcPr>
            <w:tcW w:w="2093" w:type="dxa"/>
            <w:tcBorders>
              <w:top w:val="single" w:sz="4" w:space="0" w:color="auto"/>
              <w:left w:val="single" w:sz="4" w:space="0" w:color="auto"/>
              <w:bottom w:val="single" w:sz="4" w:space="0" w:color="auto"/>
              <w:right w:val="single" w:sz="4" w:space="0" w:color="auto"/>
            </w:tcBorders>
            <w:hideMark/>
          </w:tcPr>
          <w:p w14:paraId="7F253D6D" w14:textId="77777777" w:rsidR="00DB05E8" w:rsidRPr="00BF09CC" w:rsidRDefault="00DB05E8" w:rsidP="00EA6CD3">
            <w:pPr>
              <w:jc w:val="both"/>
              <w:rPr>
                <w:rStyle w:val="SchwacheHervorhebung"/>
              </w:rPr>
            </w:pPr>
            <w:r>
              <w:rPr>
                <w:rFonts w:ascii="Calibri" w:hAnsi="Calibri" w:cs="Calibri"/>
              </w:rPr>
              <w:br w:type="page"/>
            </w:r>
            <w:r w:rsidRPr="00BF09CC">
              <w:rPr>
                <w:rStyle w:val="SchwacheHervorhebung"/>
              </w:rPr>
              <w:t>Bild</w:t>
            </w:r>
          </w:p>
        </w:tc>
        <w:tc>
          <w:tcPr>
            <w:tcW w:w="1984" w:type="dxa"/>
            <w:tcBorders>
              <w:top w:val="single" w:sz="4" w:space="0" w:color="auto"/>
              <w:left w:val="single" w:sz="4" w:space="0" w:color="auto"/>
              <w:bottom w:val="single" w:sz="4" w:space="0" w:color="auto"/>
              <w:right w:val="single" w:sz="4" w:space="0" w:color="auto"/>
            </w:tcBorders>
            <w:hideMark/>
          </w:tcPr>
          <w:p w14:paraId="52B28997" w14:textId="77777777" w:rsidR="00DB05E8" w:rsidRPr="00BF09CC" w:rsidRDefault="00DB05E8" w:rsidP="00EA6CD3">
            <w:pPr>
              <w:jc w:val="both"/>
              <w:rPr>
                <w:rStyle w:val="SchwacheHervorhebung"/>
              </w:rPr>
            </w:pPr>
            <w:r w:rsidRPr="00BF09CC">
              <w:rPr>
                <w:rStyle w:val="SchwacheHervorhebung"/>
              </w:rPr>
              <w:t>Dateibezeichnung</w:t>
            </w:r>
          </w:p>
        </w:tc>
        <w:tc>
          <w:tcPr>
            <w:tcW w:w="5135" w:type="dxa"/>
            <w:tcBorders>
              <w:top w:val="single" w:sz="4" w:space="0" w:color="auto"/>
              <w:left w:val="single" w:sz="4" w:space="0" w:color="auto"/>
              <w:bottom w:val="single" w:sz="4" w:space="0" w:color="auto"/>
              <w:right w:val="single" w:sz="4" w:space="0" w:color="auto"/>
            </w:tcBorders>
            <w:hideMark/>
          </w:tcPr>
          <w:p w14:paraId="26553D99" w14:textId="77777777" w:rsidR="00DB05E8" w:rsidRPr="00BF09CC" w:rsidRDefault="00DB05E8" w:rsidP="00EA6CD3">
            <w:pPr>
              <w:jc w:val="both"/>
              <w:rPr>
                <w:rStyle w:val="SchwacheHervorhebung"/>
                <w:i w:val="0"/>
              </w:rPr>
            </w:pPr>
            <w:r w:rsidRPr="00BF09CC">
              <w:rPr>
                <w:rStyle w:val="SchwacheHervorhebung"/>
              </w:rPr>
              <w:t>Bildbeschreibung</w:t>
            </w:r>
          </w:p>
        </w:tc>
      </w:tr>
      <w:tr w:rsidR="00DB05E8" w:rsidRPr="00BF09CC" w14:paraId="271BDC75" w14:textId="77777777" w:rsidTr="00FC688D">
        <w:sdt>
          <w:sdtPr>
            <w:rPr>
              <w:noProof/>
              <w:lang w:val="de-AT" w:eastAsia="de-AT"/>
            </w:rPr>
            <w:id w:val="1977407364"/>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4EE464B1" w14:textId="77777777" w:rsidR="00DB05E8" w:rsidRPr="00BF09CC" w:rsidRDefault="00DB05E8" w:rsidP="00EA6CD3">
                <w:pPr>
                  <w:jc w:val="both"/>
                  <w:rPr>
                    <w:rStyle w:val="SchwacheHervorhebung"/>
                  </w:rPr>
                </w:pPr>
                <w:r>
                  <w:rPr>
                    <w:noProof/>
                    <w:lang w:val="de-AT" w:eastAsia="de-AT"/>
                  </w:rPr>
                  <w:drawing>
                    <wp:inline distT="0" distB="0" distL="0" distR="0" wp14:anchorId="162728E6" wp14:editId="5216C888">
                      <wp:extent cx="918017" cy="612088"/>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39711" cy="626553"/>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2AF7C467" w14:textId="77777777" w:rsidR="00DB05E8" w:rsidRPr="0021494A" w:rsidRDefault="00DB05E8" w:rsidP="00EA6CD3">
            <w:pPr>
              <w:jc w:val="both"/>
              <w:rPr>
                <w:rStyle w:val="SchwacheHervorhebung"/>
                <w:lang w:val="de-AT"/>
              </w:rPr>
            </w:pPr>
            <w:r>
              <w:rPr>
                <w:rStyle w:val="SchwacheHervorhebung"/>
                <w:lang w:val="de-AT"/>
              </w:rPr>
              <w:t>Abbildung1</w:t>
            </w:r>
            <w:r w:rsidRPr="0021494A">
              <w:rPr>
                <w:rStyle w:val="SchwacheHervorhebung"/>
                <w:lang w:val="de-AT"/>
              </w:rPr>
              <w:t>.jpg</w:t>
            </w:r>
          </w:p>
        </w:tc>
        <w:tc>
          <w:tcPr>
            <w:tcW w:w="5135" w:type="dxa"/>
            <w:tcBorders>
              <w:top w:val="single" w:sz="4" w:space="0" w:color="auto"/>
              <w:left w:val="single" w:sz="4" w:space="0" w:color="auto"/>
              <w:bottom w:val="single" w:sz="4" w:space="0" w:color="auto"/>
              <w:right w:val="single" w:sz="4" w:space="0" w:color="auto"/>
            </w:tcBorders>
            <w:hideMark/>
          </w:tcPr>
          <w:p w14:paraId="57E9450B" w14:textId="77777777" w:rsidR="00005BD8" w:rsidRDefault="00005BD8" w:rsidP="00EA6CD3">
            <w:pPr>
              <w:jc w:val="both"/>
            </w:pPr>
            <w:r>
              <w:t xml:space="preserve">Der </w:t>
            </w:r>
            <w:r w:rsidR="00DB05E8">
              <w:t>Unimat 09-8x4/4S BR Dynamic E</w:t>
            </w:r>
            <w:r>
              <w:rPr>
                <w:vertAlign w:val="superscript"/>
              </w:rPr>
              <w:t>3</w:t>
            </w:r>
            <w:r>
              <w:t>:</w:t>
            </w:r>
          </w:p>
          <w:p w14:paraId="06DB536B" w14:textId="1F8681B6" w:rsidR="00DB05E8" w:rsidRPr="00E056B3" w:rsidRDefault="00005BD8" w:rsidP="00EA6CD3">
            <w:pPr>
              <w:jc w:val="both"/>
              <w:rPr>
                <w:rStyle w:val="SchwacheHervorhebung"/>
              </w:rPr>
            </w:pPr>
            <w:r>
              <w:t xml:space="preserve">Innovative Kombination aus Weichen- und Streckenstopfmaschine mit Planierkapazität und Dynamischem Gleisstabilisator. </w:t>
            </w:r>
          </w:p>
        </w:tc>
      </w:tr>
      <w:tr w:rsidR="00DB05E8" w:rsidRPr="00BF09CC" w14:paraId="54673348" w14:textId="77777777" w:rsidTr="00FC688D">
        <w:sdt>
          <w:sdtPr>
            <w:rPr>
              <w:noProof/>
              <w:lang w:val="de-AT" w:eastAsia="de-AT"/>
            </w:rPr>
            <w:id w:val="-1841225885"/>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72E52AE6" w14:textId="3BF903D3" w:rsidR="00DB05E8" w:rsidRPr="00BF09CC" w:rsidRDefault="008D1503" w:rsidP="00EA6CD3">
                <w:pPr>
                  <w:jc w:val="both"/>
                  <w:rPr>
                    <w:rStyle w:val="SchwacheHervorhebung"/>
                  </w:rPr>
                </w:pPr>
                <w:r>
                  <w:rPr>
                    <w:noProof/>
                    <w:lang w:val="de-AT" w:eastAsia="de-AT"/>
                  </w:rPr>
                  <w:drawing>
                    <wp:inline distT="0" distB="0" distL="0" distR="0" wp14:anchorId="5B14982F" wp14:editId="401F1772">
                      <wp:extent cx="1191895" cy="396240"/>
                      <wp:effectExtent l="0" t="0" r="8255"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1895" cy="396240"/>
                              </a:xfrm>
                              <a:prstGeom prst="rect">
                                <a:avLst/>
                              </a:prstGeom>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5CABB4CF" w14:textId="77777777" w:rsidR="00DB05E8" w:rsidRPr="0021494A" w:rsidRDefault="00DB05E8" w:rsidP="00EA6CD3">
            <w:pPr>
              <w:jc w:val="both"/>
              <w:rPr>
                <w:rStyle w:val="SchwacheHervorhebung"/>
                <w:lang w:val="de-AT"/>
              </w:rPr>
            </w:pPr>
            <w:r>
              <w:rPr>
                <w:rStyle w:val="SchwacheHervorhebung"/>
                <w:lang w:val="de-AT"/>
              </w:rPr>
              <w:t>Abbildung2</w:t>
            </w:r>
            <w:r w:rsidRPr="0021494A">
              <w:rPr>
                <w:rStyle w:val="SchwacheHervorhebung"/>
                <w:lang w:val="de-AT"/>
              </w:rPr>
              <w:t>.jpg</w:t>
            </w:r>
          </w:p>
        </w:tc>
        <w:tc>
          <w:tcPr>
            <w:tcW w:w="5135" w:type="dxa"/>
            <w:tcBorders>
              <w:top w:val="single" w:sz="4" w:space="0" w:color="auto"/>
              <w:left w:val="single" w:sz="4" w:space="0" w:color="auto"/>
              <w:bottom w:val="single" w:sz="4" w:space="0" w:color="auto"/>
              <w:right w:val="single" w:sz="4" w:space="0" w:color="auto"/>
            </w:tcBorders>
            <w:hideMark/>
          </w:tcPr>
          <w:p w14:paraId="424461C2" w14:textId="205AA291" w:rsidR="00DB05E8" w:rsidRPr="00BF09CC" w:rsidRDefault="008D1503" w:rsidP="00EA6CD3">
            <w:pPr>
              <w:jc w:val="both"/>
              <w:rPr>
                <w:rStyle w:val="SchwacheHervorhebung"/>
              </w:rPr>
            </w:pPr>
            <w:r>
              <w:t>Technologie-Highlights auf einen Blick</w:t>
            </w:r>
            <w:r w:rsidR="00DB05E8">
              <w:rPr>
                <w:rFonts w:cs="Arial"/>
              </w:rPr>
              <w:t xml:space="preserve"> </w:t>
            </w:r>
          </w:p>
        </w:tc>
      </w:tr>
      <w:tr w:rsidR="00DB05E8" w:rsidRPr="00BF09CC" w14:paraId="1FBABA39" w14:textId="77777777" w:rsidTr="00DB05E8">
        <w:sdt>
          <w:sdtPr>
            <w:rPr>
              <w:noProof/>
              <w:lang w:val="de-AT" w:eastAsia="de-AT"/>
            </w:rPr>
            <w:id w:val="-1406684464"/>
            <w:picture/>
          </w:sdtPr>
          <w:sdtEndPr/>
          <w:sdtContent>
            <w:tc>
              <w:tcPr>
                <w:tcW w:w="2093" w:type="dxa"/>
                <w:hideMark/>
              </w:tcPr>
              <w:p w14:paraId="1FDF637E" w14:textId="1DDD40D2" w:rsidR="00DB05E8" w:rsidRPr="00BF09CC" w:rsidRDefault="008D1503" w:rsidP="00EA6CD3">
                <w:pPr>
                  <w:jc w:val="both"/>
                  <w:rPr>
                    <w:rStyle w:val="SchwacheHervorhebung"/>
                  </w:rPr>
                </w:pPr>
                <w:r>
                  <w:rPr>
                    <w:noProof/>
                    <w:lang w:val="de-AT" w:eastAsia="de-AT"/>
                  </w:rPr>
                  <w:drawing>
                    <wp:inline distT="0" distB="0" distL="0" distR="0" wp14:anchorId="51D429DB" wp14:editId="49DC5F3F">
                      <wp:extent cx="1190625" cy="793947"/>
                      <wp:effectExtent l="0" t="0" r="0" b="635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90625" cy="793947"/>
                              </a:xfrm>
                              <a:prstGeom prst="rect">
                                <a:avLst/>
                              </a:prstGeom>
                              <a:noFill/>
                              <a:ln>
                                <a:noFill/>
                              </a:ln>
                            </pic:spPr>
                          </pic:pic>
                        </a:graphicData>
                      </a:graphic>
                    </wp:inline>
                  </w:drawing>
                </w:r>
              </w:p>
            </w:tc>
          </w:sdtContent>
        </w:sdt>
        <w:tc>
          <w:tcPr>
            <w:tcW w:w="1984" w:type="dxa"/>
            <w:hideMark/>
          </w:tcPr>
          <w:p w14:paraId="57F89517" w14:textId="3A05A19A" w:rsidR="00DB05E8" w:rsidRPr="0021494A" w:rsidRDefault="00DB05E8" w:rsidP="00EA6CD3">
            <w:pPr>
              <w:jc w:val="both"/>
              <w:rPr>
                <w:rStyle w:val="SchwacheHervorhebung"/>
                <w:lang w:val="de-AT"/>
              </w:rPr>
            </w:pPr>
            <w:r>
              <w:rPr>
                <w:rStyle w:val="SchwacheHervorhebung"/>
                <w:lang w:val="de-AT"/>
              </w:rPr>
              <w:t>Abbildung3</w:t>
            </w:r>
            <w:r w:rsidRPr="0021494A">
              <w:rPr>
                <w:rStyle w:val="SchwacheHervorhebung"/>
                <w:lang w:val="de-AT"/>
              </w:rPr>
              <w:t>.jpg</w:t>
            </w:r>
          </w:p>
        </w:tc>
        <w:tc>
          <w:tcPr>
            <w:tcW w:w="5135" w:type="dxa"/>
            <w:hideMark/>
          </w:tcPr>
          <w:p w14:paraId="767C75A9" w14:textId="75EC84E3" w:rsidR="00DB05E8" w:rsidRPr="00BF09CC" w:rsidRDefault="008D1503" w:rsidP="00EA6CD3">
            <w:pPr>
              <w:jc w:val="both"/>
              <w:rPr>
                <w:rStyle w:val="SchwacheHervorhebung"/>
              </w:rPr>
            </w:pPr>
            <w:r>
              <w:t>Im elektrischen Modus der hybriden E</w:t>
            </w:r>
            <w:r w:rsidRPr="008D1503">
              <w:rPr>
                <w:vertAlign w:val="superscript"/>
              </w:rPr>
              <w:t>3</w:t>
            </w:r>
            <w:r>
              <w:t>-Antriebstechnologie ist ein vollkommen abgasfreier Betrieb möglich.</w:t>
            </w:r>
          </w:p>
        </w:tc>
      </w:tr>
    </w:tbl>
    <w:p w14:paraId="7F93BFAD" w14:textId="77777777" w:rsidR="00867B01" w:rsidRDefault="00867B01" w:rsidP="00EA6CD3">
      <w:pPr>
        <w:jc w:val="both"/>
      </w:pPr>
    </w:p>
    <w:p w14:paraId="19B2887C" w14:textId="4436DA23" w:rsidR="00DB05E8" w:rsidRDefault="00DB05E8" w:rsidP="00EA6CD3">
      <w:pPr>
        <w:pStyle w:val="Ueberschrift7"/>
        <w:spacing w:line="340" w:lineRule="exact"/>
        <w:jc w:val="both"/>
        <w:rPr>
          <w:b w:val="0"/>
          <w:color w:val="auto"/>
        </w:rPr>
      </w:pPr>
    </w:p>
    <w:p w14:paraId="520D17AE" w14:textId="77777777" w:rsidR="00DB05E8" w:rsidRPr="0046200E" w:rsidRDefault="00DB05E8" w:rsidP="00EA6CD3">
      <w:pPr>
        <w:spacing w:after="0" w:line="340" w:lineRule="exact"/>
        <w:jc w:val="both"/>
        <w:rPr>
          <w:rFonts w:cs="Calibri"/>
          <w:b/>
        </w:rPr>
      </w:pPr>
      <w:r w:rsidRPr="0046200E">
        <w:rPr>
          <w:rFonts w:cs="Calibri"/>
          <w:b/>
        </w:rPr>
        <w:t>Kontakt:</w:t>
      </w:r>
    </w:p>
    <w:p w14:paraId="024082C1" w14:textId="513DD13F" w:rsidR="00DB05E8" w:rsidRPr="0046200E" w:rsidRDefault="00FD07F2" w:rsidP="00EA6CD3">
      <w:pPr>
        <w:spacing w:after="0" w:line="340" w:lineRule="exact"/>
        <w:jc w:val="both"/>
        <w:rPr>
          <w:rFonts w:cs="Calibri"/>
          <w:i/>
        </w:rPr>
      </w:pPr>
      <w:r>
        <w:rPr>
          <w:rFonts w:cs="Calibri"/>
          <w:i/>
        </w:rPr>
        <w:t xml:space="preserve">Plasser &amp; Theurer, </w:t>
      </w:r>
      <w:r w:rsidR="00DB05E8" w:rsidRPr="0046200E">
        <w:rPr>
          <w:rFonts w:cs="Calibri"/>
          <w:i/>
        </w:rPr>
        <w:t>Export von Bahnbaumaschinen Gesellschaft m. b. H.</w:t>
      </w:r>
    </w:p>
    <w:p w14:paraId="7FE4E8DF" w14:textId="77777777" w:rsidR="00DB05E8" w:rsidRPr="0046200E" w:rsidRDefault="00DB05E8" w:rsidP="00EA6CD3">
      <w:pPr>
        <w:spacing w:after="0" w:line="340" w:lineRule="exact"/>
        <w:jc w:val="both"/>
        <w:rPr>
          <w:rFonts w:cs="Calibri"/>
          <w:i/>
        </w:rPr>
      </w:pPr>
      <w:r w:rsidRPr="0046200E">
        <w:rPr>
          <w:rFonts w:cs="Calibri"/>
          <w:i/>
        </w:rPr>
        <w:t>1010 Wien, Johannesgasse 3</w:t>
      </w:r>
    </w:p>
    <w:p w14:paraId="0BC6AD27" w14:textId="77777777" w:rsidR="00DB05E8" w:rsidRPr="0046200E" w:rsidRDefault="00DB05E8" w:rsidP="00EA6CD3">
      <w:pPr>
        <w:spacing w:after="0" w:line="340" w:lineRule="exact"/>
        <w:jc w:val="both"/>
        <w:rPr>
          <w:rFonts w:cs="Calibri"/>
          <w:i/>
        </w:rPr>
      </w:pPr>
      <w:r w:rsidRPr="0046200E">
        <w:rPr>
          <w:rFonts w:cs="Calibri"/>
          <w:i/>
        </w:rPr>
        <w:t>Tel.: +43 1 51572-0</w:t>
      </w:r>
    </w:p>
    <w:p w14:paraId="5FED5834" w14:textId="77777777" w:rsidR="00DB05E8" w:rsidRPr="0046200E" w:rsidRDefault="00DB05E8" w:rsidP="00EA6CD3">
      <w:pPr>
        <w:spacing w:after="0" w:line="340" w:lineRule="exact"/>
        <w:jc w:val="both"/>
        <w:rPr>
          <w:rFonts w:cs="Calibri"/>
          <w:i/>
        </w:rPr>
      </w:pPr>
      <w:r w:rsidRPr="0046200E">
        <w:rPr>
          <w:rFonts w:cs="Calibri"/>
          <w:i/>
        </w:rPr>
        <w:t>Fax: +43 1 5131801</w:t>
      </w:r>
    </w:p>
    <w:p w14:paraId="2F5DB515" w14:textId="77777777" w:rsidR="00DB05E8" w:rsidRPr="0046200E" w:rsidRDefault="00DB05E8" w:rsidP="00EA6CD3">
      <w:pPr>
        <w:spacing w:after="0" w:line="340" w:lineRule="exact"/>
        <w:jc w:val="both"/>
        <w:rPr>
          <w:rFonts w:cs="Calibri"/>
          <w:i/>
        </w:rPr>
      </w:pPr>
      <w:r w:rsidRPr="0046200E">
        <w:rPr>
          <w:rFonts w:cs="Calibri"/>
          <w:i/>
        </w:rPr>
        <w:t xml:space="preserve">E-Mail: </w:t>
      </w:r>
      <w:hyperlink r:id="rId11" w:history="1"/>
      <w:hyperlink r:id="rId12" w:history="1">
        <w:r w:rsidRPr="0046200E">
          <w:rPr>
            <w:rStyle w:val="Hyperlink"/>
            <w:rFonts w:cs="Calibri"/>
            <w:i/>
          </w:rPr>
          <w:t>presse@plassertheurer.com</w:t>
        </w:r>
      </w:hyperlink>
    </w:p>
    <w:p w14:paraId="38F8B993" w14:textId="2F9A4C59" w:rsidR="00DB05E8" w:rsidRDefault="00572797" w:rsidP="00EA6CD3">
      <w:pPr>
        <w:spacing w:after="0" w:line="340" w:lineRule="exact"/>
        <w:jc w:val="both"/>
        <w:rPr>
          <w:rFonts w:cs="Calibri"/>
          <w:i/>
        </w:rPr>
      </w:pPr>
      <w:hyperlink r:id="rId13" w:history="1">
        <w:r w:rsidR="00FD07F2" w:rsidRPr="00DB552F">
          <w:rPr>
            <w:rStyle w:val="Hyperlink"/>
            <w:rFonts w:cs="Calibri"/>
            <w:i/>
          </w:rPr>
          <w:t>www.plassertheurer.com/presse</w:t>
        </w:r>
      </w:hyperlink>
    </w:p>
    <w:p w14:paraId="638402FC" w14:textId="77777777" w:rsidR="00FD07F2" w:rsidRDefault="00FD07F2" w:rsidP="00EA6CD3">
      <w:pPr>
        <w:spacing w:after="0" w:line="340" w:lineRule="exact"/>
        <w:jc w:val="both"/>
        <w:rPr>
          <w:rFonts w:cs="Calibri"/>
        </w:rPr>
      </w:pPr>
    </w:p>
    <w:p w14:paraId="075B36B4" w14:textId="6C3C61E2" w:rsidR="00DB05E8" w:rsidRPr="00DB05E8" w:rsidRDefault="00DB05E8" w:rsidP="00EA6CD3">
      <w:pPr>
        <w:spacing w:after="0" w:line="340" w:lineRule="exact"/>
        <w:jc w:val="both"/>
        <w:rPr>
          <w:rFonts w:cs="Calibri"/>
        </w:rPr>
      </w:pPr>
      <w:r w:rsidRPr="0046200E">
        <w:rPr>
          <w:rFonts w:cs="Calibri"/>
        </w:rPr>
        <w:t>„</w:t>
      </w:r>
      <w:r w:rsidRPr="0046200E">
        <w:rPr>
          <w:rFonts w:cs="Calibri"/>
          <w:b/>
        </w:rPr>
        <w:t>Plasser &amp; Theurer</w:t>
      </w:r>
      <w:r w:rsidRPr="0046200E">
        <w:rPr>
          <w:rFonts w:cs="Calibri"/>
        </w:rPr>
        <w:t>“ und „</w:t>
      </w:r>
      <w:r w:rsidRPr="0046200E">
        <w:rPr>
          <w:rFonts w:cs="Calibri"/>
          <w:b/>
        </w:rPr>
        <w:t>Plasser</w:t>
      </w:r>
      <w:r w:rsidRPr="0046200E">
        <w:rPr>
          <w:rFonts w:cs="Calibri"/>
        </w:rPr>
        <w:t>“ sind international eingetragene Marken.</w:t>
      </w:r>
    </w:p>
    <w:sectPr w:rsidR="00DB05E8" w:rsidRPr="00DB05E8">
      <w:footerReference w:type="default" r:id="rId14"/>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8632" w14:textId="77777777" w:rsidR="0077299A" w:rsidRDefault="0077299A">
      <w:pPr>
        <w:spacing w:after="0" w:line="240" w:lineRule="auto"/>
      </w:pPr>
      <w:r>
        <w:separator/>
      </w:r>
    </w:p>
  </w:endnote>
  <w:endnote w:type="continuationSeparator" w:id="0">
    <w:p w14:paraId="0B2EF647" w14:textId="77777777" w:rsidR="0077299A" w:rsidRDefault="0077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D1D4" w14:textId="6BF1A3DD" w:rsidR="00867B01" w:rsidRDefault="006D252B">
    <w:r>
      <w:fldChar w:fldCharType="begin"/>
    </w:r>
    <w:r>
      <w:instrText>PAGE</w:instrText>
    </w:r>
    <w:r>
      <w:fldChar w:fldCharType="separate"/>
    </w:r>
    <w:r w:rsidR="0057279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2967F" w14:textId="77777777" w:rsidR="0077299A" w:rsidRDefault="0077299A">
      <w:pPr>
        <w:spacing w:after="0" w:line="240" w:lineRule="auto"/>
      </w:pPr>
      <w:r>
        <w:separator/>
      </w:r>
    </w:p>
  </w:footnote>
  <w:footnote w:type="continuationSeparator" w:id="0">
    <w:p w14:paraId="6004F912" w14:textId="77777777" w:rsidR="0077299A" w:rsidRDefault="00772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9171D38"/>
    <w:multiLevelType w:val="hybridMultilevel"/>
    <w:tmpl w:val="39F25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90572B"/>
    <w:multiLevelType w:val="hybridMultilevel"/>
    <w:tmpl w:val="59EC321E"/>
    <w:lvl w:ilvl="0" w:tplc="1C8CACD4">
      <w:start w:val="1"/>
      <w:numFmt w:val="bullet"/>
      <w:lvlText w:val=""/>
      <w:lvlJc w:val="left"/>
      <w:pPr>
        <w:ind w:left="720" w:hanging="360"/>
      </w:pPr>
      <w:rPr>
        <w:rFonts w:ascii="Symbol" w:hAnsi="Symbol" w:hint="default"/>
      </w:rPr>
    </w:lvl>
    <w:lvl w:ilvl="1" w:tplc="B9E28390" w:tentative="1">
      <w:start w:val="1"/>
      <w:numFmt w:val="bullet"/>
      <w:lvlText w:val="o"/>
      <w:lvlJc w:val="left"/>
      <w:pPr>
        <w:ind w:left="1440" w:hanging="360"/>
      </w:pPr>
      <w:rPr>
        <w:rFonts w:ascii="Courier New" w:hAnsi="Courier New" w:cs="Courier New" w:hint="default"/>
      </w:rPr>
    </w:lvl>
    <w:lvl w:ilvl="2" w:tplc="B36CAC3C" w:tentative="1">
      <w:start w:val="1"/>
      <w:numFmt w:val="bullet"/>
      <w:lvlText w:val=""/>
      <w:lvlJc w:val="left"/>
      <w:pPr>
        <w:ind w:left="2160" w:hanging="360"/>
      </w:pPr>
      <w:rPr>
        <w:rFonts w:ascii="Wingdings" w:hAnsi="Wingdings" w:hint="default"/>
      </w:rPr>
    </w:lvl>
    <w:lvl w:ilvl="3" w:tplc="11E84D28" w:tentative="1">
      <w:start w:val="1"/>
      <w:numFmt w:val="bullet"/>
      <w:lvlText w:val=""/>
      <w:lvlJc w:val="left"/>
      <w:pPr>
        <w:ind w:left="2880" w:hanging="360"/>
      </w:pPr>
      <w:rPr>
        <w:rFonts w:ascii="Symbol" w:hAnsi="Symbol" w:hint="default"/>
      </w:rPr>
    </w:lvl>
    <w:lvl w:ilvl="4" w:tplc="693A4C38" w:tentative="1">
      <w:start w:val="1"/>
      <w:numFmt w:val="bullet"/>
      <w:lvlText w:val="o"/>
      <w:lvlJc w:val="left"/>
      <w:pPr>
        <w:ind w:left="3600" w:hanging="360"/>
      </w:pPr>
      <w:rPr>
        <w:rFonts w:ascii="Courier New" w:hAnsi="Courier New" w:cs="Courier New" w:hint="default"/>
      </w:rPr>
    </w:lvl>
    <w:lvl w:ilvl="5" w:tplc="68AC2644" w:tentative="1">
      <w:start w:val="1"/>
      <w:numFmt w:val="bullet"/>
      <w:lvlText w:val=""/>
      <w:lvlJc w:val="left"/>
      <w:pPr>
        <w:ind w:left="4320" w:hanging="360"/>
      </w:pPr>
      <w:rPr>
        <w:rFonts w:ascii="Wingdings" w:hAnsi="Wingdings" w:hint="default"/>
      </w:rPr>
    </w:lvl>
    <w:lvl w:ilvl="6" w:tplc="8A76459A" w:tentative="1">
      <w:start w:val="1"/>
      <w:numFmt w:val="bullet"/>
      <w:lvlText w:val=""/>
      <w:lvlJc w:val="left"/>
      <w:pPr>
        <w:ind w:left="5040" w:hanging="360"/>
      </w:pPr>
      <w:rPr>
        <w:rFonts w:ascii="Symbol" w:hAnsi="Symbol" w:hint="default"/>
      </w:rPr>
    </w:lvl>
    <w:lvl w:ilvl="7" w:tplc="BC2EBCFC" w:tentative="1">
      <w:start w:val="1"/>
      <w:numFmt w:val="bullet"/>
      <w:lvlText w:val="o"/>
      <w:lvlJc w:val="left"/>
      <w:pPr>
        <w:ind w:left="5760" w:hanging="360"/>
      </w:pPr>
      <w:rPr>
        <w:rFonts w:ascii="Courier New" w:hAnsi="Courier New" w:cs="Courier New" w:hint="default"/>
      </w:rPr>
    </w:lvl>
    <w:lvl w:ilvl="8" w:tplc="92541C64" w:tentative="1">
      <w:start w:val="1"/>
      <w:numFmt w:val="bullet"/>
      <w:lvlText w:val=""/>
      <w:lvlJc w:val="left"/>
      <w:pPr>
        <w:ind w:left="6480" w:hanging="360"/>
      </w:pPr>
      <w:rPr>
        <w:rFonts w:ascii="Wingdings" w:hAnsi="Wingdings" w:hint="default"/>
      </w:rPr>
    </w:lvl>
  </w:abstractNum>
  <w:abstractNum w:abstractNumId="18"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80E39"/>
    <w:multiLevelType w:val="hybridMultilevel"/>
    <w:tmpl w:val="CA9EA5B6"/>
    <w:lvl w:ilvl="0" w:tplc="88B62FF6">
      <w:start w:val="1"/>
      <w:numFmt w:val="decimal"/>
      <w:lvlText w:val="%1."/>
      <w:lvlJc w:val="left"/>
      <w:pPr>
        <w:ind w:left="1080" w:hanging="360"/>
      </w:pPr>
    </w:lvl>
    <w:lvl w:ilvl="1" w:tplc="4BDCAFEC" w:tentative="1">
      <w:start w:val="1"/>
      <w:numFmt w:val="lowerLetter"/>
      <w:lvlText w:val="%2."/>
      <w:lvlJc w:val="left"/>
      <w:pPr>
        <w:ind w:left="1800" w:hanging="360"/>
      </w:pPr>
    </w:lvl>
    <w:lvl w:ilvl="2" w:tplc="864A52A4" w:tentative="1">
      <w:start w:val="1"/>
      <w:numFmt w:val="lowerRoman"/>
      <w:lvlText w:val="%3."/>
      <w:lvlJc w:val="right"/>
      <w:pPr>
        <w:ind w:left="2520" w:hanging="180"/>
      </w:pPr>
    </w:lvl>
    <w:lvl w:ilvl="3" w:tplc="DB08686A" w:tentative="1">
      <w:start w:val="1"/>
      <w:numFmt w:val="decimal"/>
      <w:lvlText w:val="%4."/>
      <w:lvlJc w:val="left"/>
      <w:pPr>
        <w:ind w:left="3240" w:hanging="360"/>
      </w:pPr>
    </w:lvl>
    <w:lvl w:ilvl="4" w:tplc="1F70649A" w:tentative="1">
      <w:start w:val="1"/>
      <w:numFmt w:val="lowerLetter"/>
      <w:lvlText w:val="%5."/>
      <w:lvlJc w:val="left"/>
      <w:pPr>
        <w:ind w:left="3960" w:hanging="360"/>
      </w:pPr>
    </w:lvl>
    <w:lvl w:ilvl="5" w:tplc="078E484E" w:tentative="1">
      <w:start w:val="1"/>
      <w:numFmt w:val="lowerRoman"/>
      <w:lvlText w:val="%6."/>
      <w:lvlJc w:val="right"/>
      <w:pPr>
        <w:ind w:left="4680" w:hanging="180"/>
      </w:pPr>
    </w:lvl>
    <w:lvl w:ilvl="6" w:tplc="2A706D22" w:tentative="1">
      <w:start w:val="1"/>
      <w:numFmt w:val="decimal"/>
      <w:lvlText w:val="%7."/>
      <w:lvlJc w:val="left"/>
      <w:pPr>
        <w:ind w:left="5400" w:hanging="360"/>
      </w:pPr>
    </w:lvl>
    <w:lvl w:ilvl="7" w:tplc="3F867B0C" w:tentative="1">
      <w:start w:val="1"/>
      <w:numFmt w:val="lowerLetter"/>
      <w:lvlText w:val="%8."/>
      <w:lvlJc w:val="left"/>
      <w:pPr>
        <w:ind w:left="6120" w:hanging="360"/>
      </w:pPr>
    </w:lvl>
    <w:lvl w:ilvl="8" w:tplc="FC980C0A" w:tentative="1">
      <w:start w:val="1"/>
      <w:numFmt w:val="lowerRoman"/>
      <w:lvlText w:val="%9."/>
      <w:lvlJc w:val="right"/>
      <w:pPr>
        <w:ind w:left="6840" w:hanging="180"/>
      </w:pPr>
    </w:lvl>
  </w:abstractNum>
  <w:abstractNum w:abstractNumId="22"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C780B"/>
    <w:multiLevelType w:val="hybridMultilevel"/>
    <w:tmpl w:val="B2CA7E3C"/>
    <w:lvl w:ilvl="0" w:tplc="E81C1CDA">
      <w:start w:val="1"/>
      <w:numFmt w:val="bullet"/>
      <w:lvlText w:val=""/>
      <w:lvlJc w:val="left"/>
      <w:pPr>
        <w:ind w:left="1428" w:hanging="360"/>
      </w:pPr>
      <w:rPr>
        <w:rFonts w:ascii="Symbol" w:hAnsi="Symbol" w:hint="default"/>
      </w:rPr>
    </w:lvl>
    <w:lvl w:ilvl="1" w:tplc="603AF652" w:tentative="1">
      <w:start w:val="1"/>
      <w:numFmt w:val="bullet"/>
      <w:lvlText w:val="o"/>
      <w:lvlJc w:val="left"/>
      <w:pPr>
        <w:ind w:left="1440" w:hanging="360"/>
      </w:pPr>
      <w:rPr>
        <w:rFonts w:ascii="Courier New" w:hAnsi="Courier New" w:cs="Courier New" w:hint="default"/>
      </w:rPr>
    </w:lvl>
    <w:lvl w:ilvl="2" w:tplc="465EF43A" w:tentative="1">
      <w:start w:val="1"/>
      <w:numFmt w:val="bullet"/>
      <w:lvlText w:val=""/>
      <w:lvlJc w:val="left"/>
      <w:pPr>
        <w:ind w:left="2160" w:hanging="360"/>
      </w:pPr>
      <w:rPr>
        <w:rFonts w:ascii="Wingdings" w:hAnsi="Wingdings" w:hint="default"/>
      </w:rPr>
    </w:lvl>
    <w:lvl w:ilvl="3" w:tplc="03E26782" w:tentative="1">
      <w:start w:val="1"/>
      <w:numFmt w:val="bullet"/>
      <w:lvlText w:val=""/>
      <w:lvlJc w:val="left"/>
      <w:pPr>
        <w:ind w:left="2880" w:hanging="360"/>
      </w:pPr>
      <w:rPr>
        <w:rFonts w:ascii="Symbol" w:hAnsi="Symbol" w:hint="default"/>
      </w:rPr>
    </w:lvl>
    <w:lvl w:ilvl="4" w:tplc="6B34238E" w:tentative="1">
      <w:start w:val="1"/>
      <w:numFmt w:val="bullet"/>
      <w:lvlText w:val="o"/>
      <w:lvlJc w:val="left"/>
      <w:pPr>
        <w:ind w:left="3600" w:hanging="360"/>
      </w:pPr>
      <w:rPr>
        <w:rFonts w:ascii="Courier New" w:hAnsi="Courier New" w:cs="Courier New" w:hint="default"/>
      </w:rPr>
    </w:lvl>
    <w:lvl w:ilvl="5" w:tplc="40E6051A" w:tentative="1">
      <w:start w:val="1"/>
      <w:numFmt w:val="bullet"/>
      <w:lvlText w:val=""/>
      <w:lvlJc w:val="left"/>
      <w:pPr>
        <w:ind w:left="4320" w:hanging="360"/>
      </w:pPr>
      <w:rPr>
        <w:rFonts w:ascii="Wingdings" w:hAnsi="Wingdings" w:hint="default"/>
      </w:rPr>
    </w:lvl>
    <w:lvl w:ilvl="6" w:tplc="2E1E9542" w:tentative="1">
      <w:start w:val="1"/>
      <w:numFmt w:val="bullet"/>
      <w:lvlText w:val=""/>
      <w:lvlJc w:val="left"/>
      <w:pPr>
        <w:ind w:left="5040" w:hanging="360"/>
      </w:pPr>
      <w:rPr>
        <w:rFonts w:ascii="Symbol" w:hAnsi="Symbol" w:hint="default"/>
      </w:rPr>
    </w:lvl>
    <w:lvl w:ilvl="7" w:tplc="6BAE547A" w:tentative="1">
      <w:start w:val="1"/>
      <w:numFmt w:val="bullet"/>
      <w:lvlText w:val="o"/>
      <w:lvlJc w:val="left"/>
      <w:pPr>
        <w:ind w:left="5760" w:hanging="360"/>
      </w:pPr>
      <w:rPr>
        <w:rFonts w:ascii="Courier New" w:hAnsi="Courier New" w:cs="Courier New" w:hint="default"/>
      </w:rPr>
    </w:lvl>
    <w:lvl w:ilvl="8" w:tplc="41E68E6C" w:tentative="1">
      <w:start w:val="1"/>
      <w:numFmt w:val="bullet"/>
      <w:lvlText w:val=""/>
      <w:lvlJc w:val="left"/>
      <w:pPr>
        <w:ind w:left="6480" w:hanging="360"/>
      </w:pPr>
      <w:rPr>
        <w:rFonts w:ascii="Wingdings" w:hAnsi="Wingdings" w:hint="default"/>
      </w:rPr>
    </w:lvl>
  </w:abstractNum>
  <w:abstractNum w:abstractNumId="26"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9A4645"/>
    <w:multiLevelType w:val="hybridMultilevel"/>
    <w:tmpl w:val="2282381A"/>
    <w:lvl w:ilvl="0" w:tplc="79DC5EAA">
      <w:start w:val="1"/>
      <w:numFmt w:val="bullet"/>
      <w:lvlText w:val=""/>
      <w:lvlJc w:val="left"/>
      <w:pPr>
        <w:ind w:left="1287" w:hanging="360"/>
      </w:pPr>
      <w:rPr>
        <w:rFonts w:ascii="Symbol" w:hAnsi="Symbol" w:hint="default"/>
      </w:rPr>
    </w:lvl>
    <w:lvl w:ilvl="1" w:tplc="0D84EFA2" w:tentative="1">
      <w:start w:val="1"/>
      <w:numFmt w:val="bullet"/>
      <w:lvlText w:val="o"/>
      <w:lvlJc w:val="left"/>
      <w:pPr>
        <w:ind w:left="2007" w:hanging="360"/>
      </w:pPr>
      <w:rPr>
        <w:rFonts w:ascii="Courier New" w:hAnsi="Courier New" w:cs="Courier New" w:hint="default"/>
      </w:rPr>
    </w:lvl>
    <w:lvl w:ilvl="2" w:tplc="A44A4EE2" w:tentative="1">
      <w:start w:val="1"/>
      <w:numFmt w:val="bullet"/>
      <w:lvlText w:val=""/>
      <w:lvlJc w:val="left"/>
      <w:pPr>
        <w:ind w:left="2727" w:hanging="360"/>
      </w:pPr>
      <w:rPr>
        <w:rFonts w:ascii="Wingdings" w:hAnsi="Wingdings" w:hint="default"/>
      </w:rPr>
    </w:lvl>
    <w:lvl w:ilvl="3" w:tplc="92346234" w:tentative="1">
      <w:start w:val="1"/>
      <w:numFmt w:val="bullet"/>
      <w:lvlText w:val=""/>
      <w:lvlJc w:val="left"/>
      <w:pPr>
        <w:ind w:left="3447" w:hanging="360"/>
      </w:pPr>
      <w:rPr>
        <w:rFonts w:ascii="Symbol" w:hAnsi="Symbol" w:hint="default"/>
      </w:rPr>
    </w:lvl>
    <w:lvl w:ilvl="4" w:tplc="F582022E" w:tentative="1">
      <w:start w:val="1"/>
      <w:numFmt w:val="bullet"/>
      <w:lvlText w:val="o"/>
      <w:lvlJc w:val="left"/>
      <w:pPr>
        <w:ind w:left="4167" w:hanging="360"/>
      </w:pPr>
      <w:rPr>
        <w:rFonts w:ascii="Courier New" w:hAnsi="Courier New" w:cs="Courier New" w:hint="default"/>
      </w:rPr>
    </w:lvl>
    <w:lvl w:ilvl="5" w:tplc="12F0CFA4" w:tentative="1">
      <w:start w:val="1"/>
      <w:numFmt w:val="bullet"/>
      <w:lvlText w:val=""/>
      <w:lvlJc w:val="left"/>
      <w:pPr>
        <w:ind w:left="4887" w:hanging="360"/>
      </w:pPr>
      <w:rPr>
        <w:rFonts w:ascii="Wingdings" w:hAnsi="Wingdings" w:hint="default"/>
      </w:rPr>
    </w:lvl>
    <w:lvl w:ilvl="6" w:tplc="4594ABC0" w:tentative="1">
      <w:start w:val="1"/>
      <w:numFmt w:val="bullet"/>
      <w:lvlText w:val=""/>
      <w:lvlJc w:val="left"/>
      <w:pPr>
        <w:ind w:left="5607" w:hanging="360"/>
      </w:pPr>
      <w:rPr>
        <w:rFonts w:ascii="Symbol" w:hAnsi="Symbol" w:hint="default"/>
      </w:rPr>
    </w:lvl>
    <w:lvl w:ilvl="7" w:tplc="754201A6" w:tentative="1">
      <w:start w:val="1"/>
      <w:numFmt w:val="bullet"/>
      <w:lvlText w:val="o"/>
      <w:lvlJc w:val="left"/>
      <w:pPr>
        <w:ind w:left="6327" w:hanging="360"/>
      </w:pPr>
      <w:rPr>
        <w:rFonts w:ascii="Courier New" w:hAnsi="Courier New" w:cs="Courier New" w:hint="default"/>
      </w:rPr>
    </w:lvl>
    <w:lvl w:ilvl="8" w:tplc="7A22C658" w:tentative="1">
      <w:start w:val="1"/>
      <w:numFmt w:val="bullet"/>
      <w:lvlText w:val=""/>
      <w:lvlJc w:val="left"/>
      <w:pPr>
        <w:ind w:left="7047" w:hanging="360"/>
      </w:pPr>
      <w:rPr>
        <w:rFonts w:ascii="Wingdings" w:hAnsi="Wingdings" w:hint="default"/>
      </w:rPr>
    </w:lvl>
  </w:abstractNum>
  <w:abstractNum w:abstractNumId="29"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2168C5"/>
    <w:multiLevelType w:val="multilevel"/>
    <w:tmpl w:val="2B828F5A"/>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9A68F866">
      <w:start w:val="1"/>
      <w:numFmt w:val="decimal"/>
      <w:lvlText w:val="%1."/>
      <w:lvlJc w:val="left"/>
      <w:pPr>
        <w:ind w:left="1287" w:hanging="360"/>
      </w:pPr>
    </w:lvl>
    <w:lvl w:ilvl="1" w:tplc="E68E6722" w:tentative="1">
      <w:start w:val="1"/>
      <w:numFmt w:val="lowerLetter"/>
      <w:lvlText w:val="%2."/>
      <w:lvlJc w:val="left"/>
      <w:pPr>
        <w:ind w:left="2007" w:hanging="360"/>
      </w:pPr>
    </w:lvl>
    <w:lvl w:ilvl="2" w:tplc="FDCAEE9E" w:tentative="1">
      <w:start w:val="1"/>
      <w:numFmt w:val="lowerRoman"/>
      <w:lvlText w:val="%3."/>
      <w:lvlJc w:val="right"/>
      <w:pPr>
        <w:ind w:left="2727" w:hanging="180"/>
      </w:pPr>
    </w:lvl>
    <w:lvl w:ilvl="3" w:tplc="B76E6A9A" w:tentative="1">
      <w:start w:val="1"/>
      <w:numFmt w:val="decimal"/>
      <w:lvlText w:val="%4."/>
      <w:lvlJc w:val="left"/>
      <w:pPr>
        <w:ind w:left="3447" w:hanging="360"/>
      </w:pPr>
    </w:lvl>
    <w:lvl w:ilvl="4" w:tplc="1F709402" w:tentative="1">
      <w:start w:val="1"/>
      <w:numFmt w:val="lowerLetter"/>
      <w:lvlText w:val="%5."/>
      <w:lvlJc w:val="left"/>
      <w:pPr>
        <w:ind w:left="4167" w:hanging="360"/>
      </w:pPr>
    </w:lvl>
    <w:lvl w:ilvl="5" w:tplc="9C4EE428" w:tentative="1">
      <w:start w:val="1"/>
      <w:numFmt w:val="lowerRoman"/>
      <w:lvlText w:val="%6."/>
      <w:lvlJc w:val="right"/>
      <w:pPr>
        <w:ind w:left="4887" w:hanging="180"/>
      </w:pPr>
    </w:lvl>
    <w:lvl w:ilvl="6" w:tplc="5804E778" w:tentative="1">
      <w:start w:val="1"/>
      <w:numFmt w:val="decimal"/>
      <w:lvlText w:val="%7."/>
      <w:lvlJc w:val="left"/>
      <w:pPr>
        <w:ind w:left="5607" w:hanging="360"/>
      </w:pPr>
    </w:lvl>
    <w:lvl w:ilvl="7" w:tplc="776017A4" w:tentative="1">
      <w:start w:val="1"/>
      <w:numFmt w:val="lowerLetter"/>
      <w:lvlText w:val="%8."/>
      <w:lvlJc w:val="left"/>
      <w:pPr>
        <w:ind w:left="6327" w:hanging="360"/>
      </w:pPr>
    </w:lvl>
    <w:lvl w:ilvl="8" w:tplc="78306A14" w:tentative="1">
      <w:start w:val="1"/>
      <w:numFmt w:val="lowerRoman"/>
      <w:lvlText w:val="%9."/>
      <w:lvlJc w:val="right"/>
      <w:pPr>
        <w:ind w:left="7047" w:hanging="180"/>
      </w:pPr>
    </w:lvl>
  </w:abstractNum>
  <w:abstractNum w:abstractNumId="36"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6585267"/>
    <w:multiLevelType w:val="hybridMultilevel"/>
    <w:tmpl w:val="EC10E3F0"/>
    <w:lvl w:ilvl="0" w:tplc="AAE8F2A6">
      <w:start w:val="1"/>
      <w:numFmt w:val="bullet"/>
      <w:lvlText w:val=""/>
      <w:lvlJc w:val="left"/>
      <w:pPr>
        <w:ind w:left="284" w:hanging="284"/>
      </w:pPr>
      <w:rPr>
        <w:rFonts w:ascii="Wingdings" w:hAnsi="Wingdings" w:hint="default"/>
      </w:rPr>
    </w:lvl>
    <w:lvl w:ilvl="1" w:tplc="75769CE8" w:tentative="1">
      <w:start w:val="1"/>
      <w:numFmt w:val="bullet"/>
      <w:lvlText w:val="o"/>
      <w:lvlJc w:val="left"/>
      <w:pPr>
        <w:ind w:left="1440" w:hanging="360"/>
      </w:pPr>
      <w:rPr>
        <w:rFonts w:ascii="Courier New" w:hAnsi="Courier New" w:cs="Courier New" w:hint="default"/>
      </w:rPr>
    </w:lvl>
    <w:lvl w:ilvl="2" w:tplc="EC8C79C2" w:tentative="1">
      <w:start w:val="1"/>
      <w:numFmt w:val="bullet"/>
      <w:lvlText w:val=""/>
      <w:lvlJc w:val="left"/>
      <w:pPr>
        <w:ind w:left="2160" w:hanging="360"/>
      </w:pPr>
      <w:rPr>
        <w:rFonts w:ascii="Wingdings" w:hAnsi="Wingdings" w:hint="default"/>
      </w:rPr>
    </w:lvl>
    <w:lvl w:ilvl="3" w:tplc="8320DE9C" w:tentative="1">
      <w:start w:val="1"/>
      <w:numFmt w:val="bullet"/>
      <w:lvlText w:val=""/>
      <w:lvlJc w:val="left"/>
      <w:pPr>
        <w:ind w:left="2880" w:hanging="360"/>
      </w:pPr>
      <w:rPr>
        <w:rFonts w:ascii="Symbol" w:hAnsi="Symbol" w:hint="default"/>
      </w:rPr>
    </w:lvl>
    <w:lvl w:ilvl="4" w:tplc="AE58E17C" w:tentative="1">
      <w:start w:val="1"/>
      <w:numFmt w:val="bullet"/>
      <w:lvlText w:val="o"/>
      <w:lvlJc w:val="left"/>
      <w:pPr>
        <w:ind w:left="3600" w:hanging="360"/>
      </w:pPr>
      <w:rPr>
        <w:rFonts w:ascii="Courier New" w:hAnsi="Courier New" w:cs="Courier New" w:hint="default"/>
      </w:rPr>
    </w:lvl>
    <w:lvl w:ilvl="5" w:tplc="E8A0E94E" w:tentative="1">
      <w:start w:val="1"/>
      <w:numFmt w:val="bullet"/>
      <w:lvlText w:val=""/>
      <w:lvlJc w:val="left"/>
      <w:pPr>
        <w:ind w:left="4320" w:hanging="360"/>
      </w:pPr>
      <w:rPr>
        <w:rFonts w:ascii="Wingdings" w:hAnsi="Wingdings" w:hint="default"/>
      </w:rPr>
    </w:lvl>
    <w:lvl w:ilvl="6" w:tplc="1B8C1822" w:tentative="1">
      <w:start w:val="1"/>
      <w:numFmt w:val="bullet"/>
      <w:lvlText w:val=""/>
      <w:lvlJc w:val="left"/>
      <w:pPr>
        <w:ind w:left="5040" w:hanging="360"/>
      </w:pPr>
      <w:rPr>
        <w:rFonts w:ascii="Symbol" w:hAnsi="Symbol" w:hint="default"/>
      </w:rPr>
    </w:lvl>
    <w:lvl w:ilvl="7" w:tplc="486838E6" w:tentative="1">
      <w:start w:val="1"/>
      <w:numFmt w:val="bullet"/>
      <w:lvlText w:val="o"/>
      <w:lvlJc w:val="left"/>
      <w:pPr>
        <w:ind w:left="5760" w:hanging="360"/>
      </w:pPr>
      <w:rPr>
        <w:rFonts w:ascii="Courier New" w:hAnsi="Courier New" w:cs="Courier New" w:hint="default"/>
      </w:rPr>
    </w:lvl>
    <w:lvl w:ilvl="8" w:tplc="458C6702" w:tentative="1">
      <w:start w:val="1"/>
      <w:numFmt w:val="bullet"/>
      <w:lvlText w:val=""/>
      <w:lvlJc w:val="left"/>
      <w:pPr>
        <w:ind w:left="6480" w:hanging="360"/>
      </w:pPr>
      <w:rPr>
        <w:rFonts w:ascii="Wingdings" w:hAnsi="Wingdings" w:hint="default"/>
      </w:rPr>
    </w:lvl>
  </w:abstractNum>
  <w:abstractNum w:abstractNumId="38"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7DDD51D0"/>
    <w:multiLevelType w:val="hybridMultilevel"/>
    <w:tmpl w:val="B39CEF12"/>
    <w:lvl w:ilvl="0" w:tplc="B7164F2A">
      <w:start w:val="1"/>
      <w:numFmt w:val="decimal"/>
      <w:lvlText w:val="%1."/>
      <w:lvlJc w:val="left"/>
      <w:pPr>
        <w:ind w:left="720" w:hanging="360"/>
      </w:pPr>
    </w:lvl>
    <w:lvl w:ilvl="1" w:tplc="92788B7A" w:tentative="1">
      <w:start w:val="1"/>
      <w:numFmt w:val="lowerLetter"/>
      <w:lvlText w:val="%2."/>
      <w:lvlJc w:val="left"/>
      <w:pPr>
        <w:ind w:left="1440" w:hanging="360"/>
      </w:pPr>
    </w:lvl>
    <w:lvl w:ilvl="2" w:tplc="35509044" w:tentative="1">
      <w:start w:val="1"/>
      <w:numFmt w:val="lowerRoman"/>
      <w:lvlText w:val="%3."/>
      <w:lvlJc w:val="right"/>
      <w:pPr>
        <w:ind w:left="2160" w:hanging="180"/>
      </w:pPr>
    </w:lvl>
    <w:lvl w:ilvl="3" w:tplc="13A4E9C6" w:tentative="1">
      <w:start w:val="1"/>
      <w:numFmt w:val="decimal"/>
      <w:lvlText w:val="%4."/>
      <w:lvlJc w:val="left"/>
      <w:pPr>
        <w:ind w:left="2880" w:hanging="360"/>
      </w:pPr>
    </w:lvl>
    <w:lvl w:ilvl="4" w:tplc="D994B050" w:tentative="1">
      <w:start w:val="1"/>
      <w:numFmt w:val="lowerLetter"/>
      <w:lvlText w:val="%5."/>
      <w:lvlJc w:val="left"/>
      <w:pPr>
        <w:ind w:left="3600" w:hanging="360"/>
      </w:pPr>
    </w:lvl>
    <w:lvl w:ilvl="5" w:tplc="9ACE6168" w:tentative="1">
      <w:start w:val="1"/>
      <w:numFmt w:val="lowerRoman"/>
      <w:lvlText w:val="%6."/>
      <w:lvlJc w:val="right"/>
      <w:pPr>
        <w:ind w:left="4320" w:hanging="180"/>
      </w:pPr>
    </w:lvl>
    <w:lvl w:ilvl="6" w:tplc="63D2D882" w:tentative="1">
      <w:start w:val="1"/>
      <w:numFmt w:val="decimal"/>
      <w:lvlText w:val="%7."/>
      <w:lvlJc w:val="left"/>
      <w:pPr>
        <w:ind w:left="5040" w:hanging="360"/>
      </w:pPr>
    </w:lvl>
    <w:lvl w:ilvl="7" w:tplc="7FD0EC9A" w:tentative="1">
      <w:start w:val="1"/>
      <w:numFmt w:val="lowerLetter"/>
      <w:lvlText w:val="%8."/>
      <w:lvlJc w:val="left"/>
      <w:pPr>
        <w:ind w:left="5760" w:hanging="360"/>
      </w:pPr>
    </w:lvl>
    <w:lvl w:ilvl="8" w:tplc="79A4017C" w:tentative="1">
      <w:start w:val="1"/>
      <w:numFmt w:val="lowerRoman"/>
      <w:lvlText w:val="%9."/>
      <w:lvlJc w:val="right"/>
      <w:pPr>
        <w:ind w:left="6480" w:hanging="180"/>
      </w:pPr>
    </w:lvl>
  </w:abstractNum>
  <w:abstractNum w:abstractNumId="41"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7"/>
  </w:num>
  <w:num w:numId="2">
    <w:abstractNumId w:val="21"/>
  </w:num>
  <w:num w:numId="3">
    <w:abstractNumId w:val="18"/>
  </w:num>
  <w:num w:numId="4">
    <w:abstractNumId w:val="40"/>
  </w:num>
  <w:num w:numId="5">
    <w:abstractNumId w:val="33"/>
  </w:num>
  <w:num w:numId="6">
    <w:abstractNumId w:val="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31"/>
  </w:num>
  <w:num w:numId="16">
    <w:abstractNumId w:val="31"/>
  </w:num>
  <w:num w:numId="17">
    <w:abstractNumId w:val="22"/>
  </w:num>
  <w:num w:numId="18">
    <w:abstractNumId w:val="26"/>
  </w:num>
  <w:num w:numId="19">
    <w:abstractNumId w:val="36"/>
  </w:num>
  <w:num w:numId="20">
    <w:abstractNumId w:val="14"/>
  </w:num>
  <w:num w:numId="21">
    <w:abstractNumId w:val="15"/>
  </w:num>
  <w:num w:numId="22">
    <w:abstractNumId w:val="25"/>
  </w:num>
  <w:num w:numId="23">
    <w:abstractNumId w:val="32"/>
  </w:num>
  <w:num w:numId="24">
    <w:abstractNumId w:val="27"/>
  </w:num>
  <w:num w:numId="25">
    <w:abstractNumId w:val="9"/>
  </w:num>
  <w:num w:numId="26">
    <w:abstractNumId w:val="20"/>
  </w:num>
  <w:num w:numId="27">
    <w:abstractNumId w:val="34"/>
  </w:num>
  <w:num w:numId="28">
    <w:abstractNumId w:val="13"/>
  </w:num>
  <w:num w:numId="29">
    <w:abstractNumId w:val="37"/>
  </w:num>
  <w:num w:numId="30">
    <w:abstractNumId w:val="39"/>
  </w:num>
  <w:num w:numId="31">
    <w:abstractNumId w:val="24"/>
  </w:num>
  <w:num w:numId="32">
    <w:abstractNumId w:val="10"/>
  </w:num>
  <w:num w:numId="33">
    <w:abstractNumId w:val="38"/>
  </w:num>
  <w:num w:numId="34">
    <w:abstractNumId w:val="28"/>
  </w:num>
  <w:num w:numId="35">
    <w:abstractNumId w:val="23"/>
  </w:num>
  <w:num w:numId="36">
    <w:abstractNumId w:val="35"/>
  </w:num>
  <w:num w:numId="37">
    <w:abstractNumId w:val="19"/>
  </w:num>
  <w:num w:numId="38">
    <w:abstractNumId w:val="11"/>
  </w:num>
  <w:num w:numId="39">
    <w:abstractNumId w:val="41"/>
  </w:num>
  <w:num w:numId="40">
    <w:abstractNumId w:val="30"/>
  </w:num>
  <w:num w:numId="41">
    <w:abstractNumId w:val="12"/>
  </w:num>
  <w:num w:numId="42">
    <w:abstractNumId w:val="29"/>
  </w:num>
  <w:num w:numId="43">
    <w:abstractNumId w:val="1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01"/>
    <w:rsid w:val="00005BD8"/>
    <w:rsid w:val="000369F3"/>
    <w:rsid w:val="00060284"/>
    <w:rsid w:val="00136438"/>
    <w:rsid w:val="00152FB7"/>
    <w:rsid w:val="00214FDF"/>
    <w:rsid w:val="002746BC"/>
    <w:rsid w:val="00290CCA"/>
    <w:rsid w:val="002C429F"/>
    <w:rsid w:val="003F4643"/>
    <w:rsid w:val="004446D5"/>
    <w:rsid w:val="004B4020"/>
    <w:rsid w:val="00553D6E"/>
    <w:rsid w:val="00572797"/>
    <w:rsid w:val="006D252B"/>
    <w:rsid w:val="0077299A"/>
    <w:rsid w:val="0082217C"/>
    <w:rsid w:val="00867B01"/>
    <w:rsid w:val="008D1503"/>
    <w:rsid w:val="00AA7F24"/>
    <w:rsid w:val="00B91BF9"/>
    <w:rsid w:val="00C4376F"/>
    <w:rsid w:val="00D02D64"/>
    <w:rsid w:val="00D47ED1"/>
    <w:rsid w:val="00D965AF"/>
    <w:rsid w:val="00DA1BC9"/>
    <w:rsid w:val="00DB05E8"/>
    <w:rsid w:val="00E133E1"/>
    <w:rsid w:val="00EA6CD3"/>
    <w:rsid w:val="00EE6DD9"/>
    <w:rsid w:val="00F36B86"/>
    <w:rsid w:val="00FA377C"/>
    <w:rsid w:val="00FD07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E62A58"/>
  <w15:docId w15:val="{B99B0568-CC3E-4262-AB3F-90A9F888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5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paragraph" w:styleId="Sprechblasentext">
    <w:name w:val="Balloon Text"/>
    <w:basedOn w:val="Standard"/>
    <w:link w:val="SprechblasentextZchn"/>
    <w:uiPriority w:val="99"/>
    <w:semiHidden/>
    <w:unhideWhenUsed/>
    <w:rsid w:val="00D02D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2D64"/>
    <w:rPr>
      <w:rFonts w:ascii="Segoe UI" w:hAnsi="Segoe UI" w:cs="Segoe UI"/>
      <w:sz w:val="18"/>
      <w:szCs w:val="18"/>
    </w:rPr>
  </w:style>
  <w:style w:type="character" w:styleId="Kommentarzeichen">
    <w:name w:val="annotation reference"/>
    <w:basedOn w:val="Absatz-Standardschriftart"/>
    <w:uiPriority w:val="99"/>
    <w:semiHidden/>
    <w:unhideWhenUsed/>
    <w:rsid w:val="006D252B"/>
    <w:rPr>
      <w:sz w:val="16"/>
      <w:szCs w:val="16"/>
    </w:rPr>
  </w:style>
  <w:style w:type="paragraph" w:styleId="Kommentartext">
    <w:name w:val="annotation text"/>
    <w:basedOn w:val="Standard"/>
    <w:link w:val="KommentartextZchn"/>
    <w:uiPriority w:val="99"/>
    <w:semiHidden/>
    <w:unhideWhenUsed/>
    <w:rsid w:val="006D25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252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D252B"/>
    <w:rPr>
      <w:b/>
      <w:bCs/>
    </w:rPr>
  </w:style>
  <w:style w:type="character" w:customStyle="1" w:styleId="KommentarthemaZchn">
    <w:name w:val="Kommentarthema Zchn"/>
    <w:basedOn w:val="KommentartextZchn"/>
    <w:link w:val="Kommentarthema"/>
    <w:uiPriority w:val="99"/>
    <w:semiHidden/>
    <w:rsid w:val="006D252B"/>
    <w:rPr>
      <w:rFonts w:ascii="Arial" w:hAnsi="Arial"/>
      <w:b/>
      <w:bCs/>
      <w:sz w:val="20"/>
      <w:szCs w:val="20"/>
    </w:rPr>
  </w:style>
  <w:style w:type="character" w:styleId="SchwacheHervorhebung">
    <w:name w:val="Subtle Emphasis"/>
    <w:basedOn w:val="Absatz-Standardschriftart"/>
    <w:uiPriority w:val="19"/>
    <w:qFormat/>
    <w:rsid w:val="00DB05E8"/>
    <w:rPr>
      <w:i/>
      <w:iCs/>
      <w:color w:val="808080" w:themeColor="text1" w:themeTint="7F"/>
    </w:rPr>
  </w:style>
  <w:style w:type="character" w:styleId="Hyperlink">
    <w:name w:val="Hyperlink"/>
    <w:rsid w:val="00DB0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802704">
      <w:bodyDiv w:val="1"/>
      <w:marLeft w:val="0"/>
      <w:marRight w:val="0"/>
      <w:marTop w:val="0"/>
      <w:marBottom w:val="0"/>
      <w:divBdr>
        <w:top w:val="none" w:sz="0" w:space="0" w:color="auto"/>
        <w:left w:val="none" w:sz="0" w:space="0" w:color="auto"/>
        <w:bottom w:val="none" w:sz="0" w:space="0" w:color="auto"/>
        <w:right w:val="none" w:sz="0" w:space="0" w:color="auto"/>
      </w:divBdr>
    </w:div>
    <w:div w:id="1010371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lassertheurer.com/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xport@plassertheur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Irsigler Nicola</cp:lastModifiedBy>
  <cp:revision>2</cp:revision>
  <cp:lastPrinted>2022-05-11T09:22:00Z</cp:lastPrinted>
  <dcterms:created xsi:type="dcterms:W3CDTF">2022-05-17T07:33:00Z</dcterms:created>
  <dcterms:modified xsi:type="dcterms:W3CDTF">2022-05-17T07:33:00Z</dcterms:modified>
</cp:coreProperties>
</file>