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B8010" w14:textId="2CBAA48D" w:rsidR="004446D5" w:rsidRDefault="004446D5" w:rsidP="004446D5">
      <w:r w:rsidRPr="004446D5">
        <w:rPr>
          <w:noProof/>
          <w:lang w:val="de-AT" w:eastAsia="de-AT"/>
        </w:rPr>
        <w:drawing>
          <wp:anchor distT="0" distB="0" distL="114300" distR="114300" simplePos="0" relativeHeight="251659264" behindDoc="1" locked="0" layoutInCell="1" allowOverlap="1" wp14:anchorId="337071E4" wp14:editId="614BFB9B">
            <wp:simplePos x="0" y="0"/>
            <wp:positionH relativeFrom="page">
              <wp:posOffset>0</wp:posOffset>
            </wp:positionH>
            <wp:positionV relativeFrom="paragraph">
              <wp:posOffset>-875361</wp:posOffset>
            </wp:positionV>
            <wp:extent cx="7854284" cy="1948069"/>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1"/>
                    <pic:cNvPicPr>
                      <a:picLocks noChangeAspect="1"/>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7854284" cy="1948069"/>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p w14:paraId="1FCBB92A" w14:textId="3A0C0399" w:rsidR="004446D5" w:rsidRDefault="004446D5" w:rsidP="004446D5"/>
    <w:p w14:paraId="51DCB0A2" w14:textId="7E844A2E" w:rsidR="004446D5" w:rsidRPr="004446D5" w:rsidRDefault="004446D5" w:rsidP="004446D5">
      <w:pPr>
        <w:jc w:val="right"/>
      </w:pPr>
      <w:r>
        <w:t>März 2022</w:t>
      </w:r>
    </w:p>
    <w:p w14:paraId="76E8B755" w14:textId="5F52A406" w:rsidR="004446D5" w:rsidRDefault="004446D5" w:rsidP="004446D5"/>
    <w:p w14:paraId="3B432CF5" w14:textId="59847D08" w:rsidR="00867B01" w:rsidRPr="004446D5" w:rsidRDefault="006D252B" w:rsidP="004446D5">
      <w:pPr>
        <w:pStyle w:val="Titel"/>
        <w:pBdr>
          <w:bottom w:val="single" w:sz="8" w:space="4" w:color="5B9BD5" w:themeColor="accent1"/>
        </w:pBdr>
        <w:spacing w:after="300"/>
        <w:rPr>
          <w:rFonts w:asciiTheme="majorHAnsi" w:hAnsiTheme="majorHAnsi"/>
          <w:b w:val="0"/>
          <w:color w:val="323E4F" w:themeColor="text2" w:themeShade="BF"/>
          <w:spacing w:val="5"/>
          <w:sz w:val="48"/>
          <w:szCs w:val="48"/>
        </w:rPr>
      </w:pPr>
      <w:r w:rsidRPr="004446D5">
        <w:rPr>
          <w:rFonts w:asciiTheme="majorHAnsi" w:hAnsiTheme="majorHAnsi"/>
          <w:b w:val="0"/>
          <w:color w:val="323E4F" w:themeColor="text2" w:themeShade="BF"/>
          <w:spacing w:val="5"/>
          <w:sz w:val="48"/>
          <w:szCs w:val="48"/>
        </w:rPr>
        <w:t xml:space="preserve">Start in die neue Zukunft des Gleisbaus </w:t>
      </w:r>
    </w:p>
    <w:p w14:paraId="1B208368" w14:textId="7F9AE23A" w:rsidR="00867B01" w:rsidRPr="004446D5" w:rsidRDefault="006D252B" w:rsidP="004446D5">
      <w:pPr>
        <w:pStyle w:val="Vorspann"/>
        <w:jc w:val="both"/>
        <w:rPr>
          <w:b/>
          <w:i w:val="0"/>
        </w:rPr>
      </w:pPr>
      <w:r w:rsidRPr="004446D5">
        <w:rPr>
          <w:b/>
          <w:i w:val="0"/>
        </w:rPr>
        <w:t>Nach fünf Jahren Pause findet im Mai 2022 erstmals wieder die größte internationale Messe für Fahrwegtechnik in Münster statt. Rechtzeitig zum Start präsentiert der österreichische Technologieführer Plas</w:t>
      </w:r>
      <w:r w:rsidR="00B91BF9">
        <w:rPr>
          <w:b/>
          <w:i w:val="0"/>
        </w:rPr>
        <w:t xml:space="preserve">ser &amp; Theurer unter dem </w:t>
      </w:r>
      <w:r w:rsidR="00136438">
        <w:rPr>
          <w:b/>
          <w:i w:val="0"/>
        </w:rPr>
        <w:t>Motto „</w:t>
      </w:r>
      <w:proofErr w:type="spellStart"/>
      <w:r w:rsidR="00136438">
        <w:rPr>
          <w:b/>
          <w:i w:val="0"/>
        </w:rPr>
        <w:t>future</w:t>
      </w:r>
      <w:proofErr w:type="spellEnd"/>
      <w:r w:rsidR="00136438">
        <w:rPr>
          <w:b/>
          <w:i w:val="0"/>
        </w:rPr>
        <w:t xml:space="preserve"> </w:t>
      </w:r>
      <w:proofErr w:type="spellStart"/>
      <w:r w:rsidR="00136438">
        <w:rPr>
          <w:b/>
          <w:i w:val="0"/>
        </w:rPr>
        <w:t>track</w:t>
      </w:r>
      <w:proofErr w:type="spellEnd"/>
      <w:r w:rsidR="00136438">
        <w:rPr>
          <w:b/>
          <w:i w:val="0"/>
        </w:rPr>
        <w:t xml:space="preserve"> </w:t>
      </w:r>
      <w:proofErr w:type="spellStart"/>
      <w:r w:rsidR="00136438">
        <w:rPr>
          <w:b/>
          <w:i w:val="0"/>
        </w:rPr>
        <w:t>technology</w:t>
      </w:r>
      <w:proofErr w:type="spellEnd"/>
      <w:r w:rsidR="00136438">
        <w:rPr>
          <w:b/>
          <w:i w:val="0"/>
        </w:rPr>
        <w:t xml:space="preserve"> </w:t>
      </w:r>
      <w:r w:rsidR="00060284">
        <w:rPr>
          <w:sz w:val="28"/>
          <w:szCs w:val="28"/>
          <w:lang w:val="de-AT"/>
        </w:rPr>
        <w:t xml:space="preserve">– </w:t>
      </w:r>
      <w:r w:rsidRPr="004446D5">
        <w:rPr>
          <w:b/>
          <w:i w:val="0"/>
        </w:rPr>
        <w:t>NOW“ eine Reihe neuer Lösungen, die sehr konkrete Antworten auf die aktuellen Bedürfnisse des Marktes liefern. Zentrales Thema sind Technologien, mit denen sich vorhandene Kapazitäten noch effektiver nutzen lassen. </w:t>
      </w:r>
    </w:p>
    <w:p w14:paraId="495DDC6F" w14:textId="77777777" w:rsidR="00867B01" w:rsidRDefault="006D252B" w:rsidP="00DB05E8">
      <w:pPr>
        <w:spacing w:after="120" w:line="240" w:lineRule="auto"/>
        <w:jc w:val="both"/>
      </w:pPr>
      <w:r>
        <w:t xml:space="preserve">Plasser &amp; Theurer steht seit sieben Jahrzehnten für den technologischen Fortschritt im Gleisbau. In regelmäßigen Abständen brachte das Unternehmen Maschinen auf den Markt, die Gleisbauarbeiten noch effizienter, schneller und wirtschaftlicher machten. Gerade in den letzten Jahren konzentrierte man sich stark auf die Erweiterung des Produktportfolios für </w:t>
      </w:r>
      <w:proofErr w:type="spellStart"/>
      <w:r>
        <w:t>Machine</w:t>
      </w:r>
      <w:proofErr w:type="spellEnd"/>
      <w:r>
        <w:t>, Fleet und Infrastructure. Digitale Technologien bilden die Grundlage für wesentliche Innovationen im Sinne der weiteren Automatisierung der Arbeitsprozesse. Bei den Maschinen der jüngsten Generation ist dieser Trend deutlich zu sehen.</w:t>
      </w:r>
    </w:p>
    <w:p w14:paraId="30DE7C3F" w14:textId="77777777" w:rsidR="00867B01" w:rsidRDefault="006D252B" w:rsidP="00DB05E8">
      <w:pPr>
        <w:pStyle w:val="Ueberschrift7"/>
        <w:spacing w:after="120" w:line="240" w:lineRule="auto"/>
        <w:jc w:val="both"/>
      </w:pPr>
      <w:r>
        <w:t>Leichter mit den knappen Personalressourcen umgehen</w:t>
      </w:r>
    </w:p>
    <w:p w14:paraId="62514245" w14:textId="4177BABE" w:rsidR="00867B01" w:rsidRDefault="006D252B" w:rsidP="00DB05E8">
      <w:pPr>
        <w:spacing w:after="120" w:line="240" w:lineRule="auto"/>
        <w:jc w:val="both"/>
      </w:pPr>
      <w:r>
        <w:t xml:space="preserve">Der Mangel an qualifiziertem Personal ist auch in der Gleisbaubranche zentrales Thema. Umso mehr sind Lösungen gefragt, mit denen die Automatisierung der Bahnbauarbeiten weiter vorangetrieben werden kann. Wie das dank modernster Technik möglich ist, zeigt </w:t>
      </w:r>
      <w:r w:rsidR="004B4020">
        <w:br/>
      </w:r>
      <w:r>
        <w:t xml:space="preserve">Plasser &amp; Theurer mit dem neuen Instandhaltungssystem </w:t>
      </w:r>
      <w:proofErr w:type="spellStart"/>
      <w:r>
        <w:t>Unimat</w:t>
      </w:r>
      <w:proofErr w:type="spellEnd"/>
      <w:r>
        <w:t xml:space="preserve"> 09-8x4/4S BR Dynamic E</w:t>
      </w:r>
      <w:r>
        <w:rPr>
          <w:vertAlign w:val="superscript"/>
        </w:rPr>
        <w:t>3</w:t>
      </w:r>
      <w:r>
        <w:t xml:space="preserve">. </w:t>
      </w:r>
      <w:r w:rsidR="00152FB7">
        <w:t>Es</w:t>
      </w:r>
      <w:r>
        <w:t xml:space="preserve"> wurde speziell für Instandhaltung von Hochleistungsweichen entwickelt, deren Bearbeitung aufgrund der kurzen Sperrpausen extrem schnell, präzise und effizient erfolgen muss. Ein integriertes Schottermanagement ist dafür unbedingte Voraussetzung, auch da punktgenaue </w:t>
      </w:r>
      <w:proofErr w:type="spellStart"/>
      <w:r>
        <w:t>Einschotterung</w:t>
      </w:r>
      <w:proofErr w:type="spellEnd"/>
      <w:r>
        <w:t> dazugehört.</w:t>
      </w:r>
    </w:p>
    <w:p w14:paraId="6268328C" w14:textId="77777777" w:rsidR="00867B01" w:rsidRDefault="006D252B" w:rsidP="00DB05E8">
      <w:pPr>
        <w:spacing w:after="120" w:line="240" w:lineRule="auto"/>
        <w:jc w:val="both"/>
      </w:pPr>
      <w:r>
        <w:t>Auffällig bei der neuen Maschine ist einerseits der großzügig dimensionierte, komfortable Personalraum. Er bedeutet ein klares Plus für den extrem herausfordernden Job. Andererseits fällt auf, dass es für zwei Bediener nur mehr eine Arbeitskabine auf dem Hauptrahmen der Maschine gibt. Digitalisierte Systeme zur Unterstützung der Arbeitsprozesse erlauben mittlerweile, an die Reduktion des Personals zu denken. Was derzeit noch als Feldstudie erprobt wird, soll für viele Betreiber einen neuen Weg öffnen, um leichter mit dem herrschenden Personalmangel umzugehen.</w:t>
      </w:r>
    </w:p>
    <w:p w14:paraId="52680AC3" w14:textId="0C641A1C" w:rsidR="00867B01" w:rsidRDefault="006D252B" w:rsidP="00DB05E8">
      <w:pPr>
        <w:pStyle w:val="Ueberschrift7"/>
        <w:spacing w:after="120" w:line="240" w:lineRule="auto"/>
        <w:jc w:val="both"/>
      </w:pPr>
      <w:r>
        <w:t xml:space="preserve">Neues Angebot für die Schotterbearbeitung: </w:t>
      </w:r>
    </w:p>
    <w:p w14:paraId="7C71B5E0" w14:textId="56095321" w:rsidR="00867B01" w:rsidRDefault="006D252B" w:rsidP="00DB05E8">
      <w:pPr>
        <w:spacing w:after="120" w:line="240" w:lineRule="auto"/>
        <w:jc w:val="both"/>
      </w:pPr>
      <w:r>
        <w:t xml:space="preserve">Wie man hohe Qualitäten in kürzerer Zeit umsetzt, beschäftigt Bahnbauunternehmen auch im Zusammenhang mit der Verteilung und Planierung von Schotter. Hier sorgt wiederum eine neue Technologie von Plasser &amp; </w:t>
      </w:r>
      <w:r w:rsidR="00DB05E8">
        <w:t xml:space="preserve">Theurer für mehr Spielraum. Die Schotterverteil- und Planiermaschine </w:t>
      </w:r>
      <w:r>
        <w:t>verfügt erstmals über eine Kehranlage, die sowohl für Betonschwellen als auch für Holzschwellen geeignet ist. Die heute üblichen Umrüstzeiten fallen dadurch weg, für die Bearbeitung einer neuen Schwellenart braucht nur mehr die eine Kehranlage entsprechend eingestellt zu werden.</w:t>
      </w:r>
    </w:p>
    <w:p w14:paraId="315B46D1" w14:textId="4F53121B" w:rsidR="00867B01" w:rsidRDefault="00D47ED1" w:rsidP="00DB05E8">
      <w:pPr>
        <w:spacing w:after="120" w:line="240" w:lineRule="auto"/>
        <w:jc w:val="both"/>
      </w:pPr>
      <w:r>
        <w:lastRenderedPageBreak/>
        <w:t xml:space="preserve">Im Sinne des </w:t>
      </w:r>
      <w:proofErr w:type="spellStart"/>
      <w:r>
        <w:t>Modular</w:t>
      </w:r>
      <w:r w:rsidR="006D252B">
        <w:t>Customizing</w:t>
      </w:r>
      <w:proofErr w:type="spellEnd"/>
      <w:r w:rsidR="006D252B">
        <w:t xml:space="preserve"> lässt sich der neue Schotterpflug noch besser auf die individuellen Erfordernisse des einzelnen Kunden anpassen. Und damit der Umstieg auf die neue Maschine noch leichter fällt, bietet Plasser &amp; Theurer mit dem neuen Pflugsimulator ein Tool, das die Trainings noch flexibler und mobiler macht.</w:t>
      </w:r>
    </w:p>
    <w:p w14:paraId="15B87DE5" w14:textId="0BCAF2A9" w:rsidR="00867B01" w:rsidRDefault="006D252B" w:rsidP="00DB05E8">
      <w:pPr>
        <w:pStyle w:val="Ueberschrift7"/>
        <w:spacing w:after="120" w:line="240" w:lineRule="auto"/>
        <w:jc w:val="both"/>
      </w:pPr>
      <w:r>
        <w:t xml:space="preserve">Leichteres </w:t>
      </w:r>
      <w:r w:rsidR="00DB05E8">
        <w:t>Handling beim Schienenschweißen</w:t>
      </w:r>
    </w:p>
    <w:p w14:paraId="61C275FC" w14:textId="635CD81F" w:rsidR="00867B01" w:rsidRDefault="006D252B" w:rsidP="00DB05E8">
      <w:pPr>
        <w:spacing w:after="120" w:line="240" w:lineRule="auto"/>
        <w:jc w:val="both"/>
      </w:pPr>
      <w:r>
        <w:t xml:space="preserve">Mit dem mobilen Schienen-Schweißroboter der Serie APT 1500 lieferte Plasser &amp; Theurer über Jahre die einzige Abbrennstumpfschweißtechnologie, die auch für einen Transport mit LKW ohne Sondergenehmigung zugelassen war. Nun steht </w:t>
      </w:r>
      <w:bookmarkStart w:id="0" w:name="_GoBack"/>
      <w:r w:rsidR="00214FDF">
        <w:t xml:space="preserve">das neue Schweißaggregat </w:t>
      </w:r>
      <w:bookmarkEnd w:id="0"/>
      <w:r>
        <w:t>in der finalen Phase der Entwicklung. Die Reduktion auf das Wesentliche prägt das neue Design. Der Schweißkopf ist nicht nur um rund 35 % leichter, sondern kommt auch mit einer auf das Nötigste reduzierten Sensorik aus. Die Bedienung und Wartung des Systems wird dadurch maßgeblich vereinfacht. D</w:t>
      </w:r>
      <w:r w:rsidR="00FA377C">
        <w:t>as</w:t>
      </w:r>
      <w:r>
        <w:t xml:space="preserve"> neue </w:t>
      </w:r>
      <w:r w:rsidR="00FA377C">
        <w:t xml:space="preserve">Schweißaggregat </w:t>
      </w:r>
      <w:r>
        <w:t>schließt nahtlos an die Erfolge der APT-Serie an: Bereits nahezu 20.000 Schienenverbindungen stellte der erste APT 1500 R her. Leistung und Qualität zeigen sich auf konstant hohem Niveau, sodass 2020 derselbe Kunde in eine weitere Maschine investierte.</w:t>
      </w:r>
    </w:p>
    <w:p w14:paraId="7C351C6F" w14:textId="77777777" w:rsidR="00867B01" w:rsidRDefault="006D252B" w:rsidP="00DB05E8">
      <w:pPr>
        <w:pStyle w:val="Ueberschrift7"/>
        <w:spacing w:after="120" w:line="240" w:lineRule="auto"/>
        <w:jc w:val="both"/>
      </w:pPr>
      <w:proofErr w:type="spellStart"/>
      <w:r>
        <w:t>Retrofits</w:t>
      </w:r>
      <w:proofErr w:type="spellEnd"/>
      <w:r>
        <w:t xml:space="preserve"> für alle Maschinenlängen</w:t>
      </w:r>
    </w:p>
    <w:p w14:paraId="1C90D100" w14:textId="77777777" w:rsidR="00867B01" w:rsidRDefault="006D252B" w:rsidP="00DB05E8">
      <w:pPr>
        <w:spacing w:after="120" w:line="240" w:lineRule="auto"/>
        <w:jc w:val="both"/>
      </w:pPr>
      <w:r>
        <w:t xml:space="preserve">Es sind aber nicht nur neue Maschinen und Technologien, mit denen Plasser &amp; Theurer den Start in eine neue Ära des Gleisbaus einläutet. Auch der konsequente Ausbau der Customer Services steht ganz oben auf der Agenda der aktuellen Strategie. So erfolgt beispielsweise im Juli dieses Jahres der Startschuss für das neue European Distribution Center in Linz. Damit sichern wir für unsere Kunden die Lieferkette bei der Versorgung mit Original-Ersatzteilen. Unter den Service-Leistungen, die in letzter Zeit auf Schiene gebracht wurden, sticht besonders der Bereich </w:t>
      </w:r>
      <w:proofErr w:type="spellStart"/>
      <w:r>
        <w:t>Used</w:t>
      </w:r>
      <w:proofErr w:type="spellEnd"/>
      <w:r>
        <w:t xml:space="preserve"> Machines hervor. Erstmals wird es dadurch möglich sein, gebrauchte Gleisbaumaschinen von Plasser &amp; Theurer direkt über den Hersteller zu beziehen.</w:t>
      </w:r>
    </w:p>
    <w:p w14:paraId="7AAEBE72" w14:textId="01E09B4C" w:rsidR="00867B01" w:rsidRDefault="006D252B" w:rsidP="00DB05E8">
      <w:pPr>
        <w:spacing w:after="120" w:line="240" w:lineRule="auto"/>
        <w:jc w:val="both"/>
      </w:pPr>
      <w:r>
        <w:t xml:space="preserve">Zu den stark wachsenden Themen bei den Customer Services von Plasser &amp; Theurer gehört auch das </w:t>
      </w:r>
      <w:proofErr w:type="spellStart"/>
      <w:r>
        <w:t>Retrofit</w:t>
      </w:r>
      <w:proofErr w:type="spellEnd"/>
      <w:r>
        <w:t>, also die Überholung und Modernisierung älterer Maschinen. Gemeinsam mit dem Partner-Netzwerk werden Maschinen unterschiedlicher Dimension über</w:t>
      </w:r>
      <w:r w:rsidR="00EE6DD9">
        <w:t xml:space="preserve">holt und in wesentlichen </w:t>
      </w:r>
      <w:r>
        <w:t xml:space="preserve">Aspekten auf den neuesten Stand der Technik gebracht. Die über Jahrzehnte im Einsatz bewährte Schotterpflugtype SSP 110 SW ist nur ein Beispiel. Für Stopfmaschinen wie den </w:t>
      </w:r>
      <w:r w:rsidR="004B4020">
        <w:br/>
      </w:r>
      <w:proofErr w:type="spellStart"/>
      <w:r>
        <w:t>Unimat</w:t>
      </w:r>
      <w:proofErr w:type="spellEnd"/>
      <w:r>
        <w:t xml:space="preserve"> 08-475/4S umfasst das Angebot ein Upgrade auf neueste Stopftechnik mit nachhaltigem E-Antrieb. Selbst </w:t>
      </w:r>
      <w:r w:rsidR="00FA377C">
        <w:t xml:space="preserve">114 </w:t>
      </w:r>
      <w:r>
        <w:t xml:space="preserve">m </w:t>
      </w:r>
      <w:proofErr w:type="spellStart"/>
      <w:r>
        <w:t>Baulänge</w:t>
      </w:r>
      <w:proofErr w:type="spellEnd"/>
      <w:r>
        <w:t xml:space="preserve"> sind kein Hindernis! Ein Gleisumbauzug mit dieser Länge wird zurzeit in Linz überholt</w:t>
      </w:r>
    </w:p>
    <w:p w14:paraId="1CCD0644" w14:textId="77777777" w:rsidR="00867B01" w:rsidRDefault="006D252B" w:rsidP="00DB05E8">
      <w:pPr>
        <w:pStyle w:val="Ueberschrift7"/>
        <w:spacing w:after="120" w:line="240" w:lineRule="auto"/>
        <w:jc w:val="both"/>
      </w:pPr>
      <w:proofErr w:type="spellStart"/>
      <w:r>
        <w:t>Machine</w:t>
      </w:r>
      <w:proofErr w:type="spellEnd"/>
      <w:r>
        <w:t>, Fleet und Infrastructure bleiben tonangebende Themen</w:t>
      </w:r>
    </w:p>
    <w:p w14:paraId="00761315" w14:textId="7A5924C2" w:rsidR="00867B01" w:rsidRDefault="006D252B" w:rsidP="00DB05E8">
      <w:pPr>
        <w:spacing w:after="120" w:line="240" w:lineRule="auto"/>
        <w:jc w:val="both"/>
      </w:pPr>
      <w:r>
        <w:t xml:space="preserve">Mit neuen Technologien punktgenaue Antworten auf die Bedürfnisse der Kunden zu geben, ist das hervorgehobene Ziel im Jahr der größten internationalen Gleisbaumesse. Darüber hinaus bleibt der österreichische Technologieführer seinen Zielen in den Bereichen </w:t>
      </w:r>
      <w:proofErr w:type="spellStart"/>
      <w:r>
        <w:t>Machine</w:t>
      </w:r>
      <w:proofErr w:type="spellEnd"/>
      <w:r>
        <w:t xml:space="preserve">, Fleet und Infrastructure treu. Bei Maschinen steht mit </w:t>
      </w:r>
      <w:proofErr w:type="spellStart"/>
      <w:r>
        <w:t>ModularCustomizing</w:t>
      </w:r>
      <w:proofErr w:type="spellEnd"/>
      <w:r>
        <w:t xml:space="preserve"> das neue Angebot für eine individuelle Flotte mit hohen Standards bereit. Im Segment Fleet bleibt es die Fokussierung auf Service-Leistungen über den gesamten Lebenszyklus der Maschinen. Und bei Infrastructure beschäftigt man sich weiter mit digitalen Lösungen zur Instandhaltung der Eisenbahn-Infrastruktur und komplementären Dienstleistungen. Ein weiterer Versuchsträger der EM-VT-Serie geht an den Start. Mit an Bord: die modernste Messtechnik für die Erprobung neuer Technologien in der Praxis und zur Erweiterung des Dienstleistungsangebots für Infrastrukturunternehmen.</w:t>
      </w:r>
    </w:p>
    <w:p w14:paraId="4CC6BED5" w14:textId="63418AE0" w:rsidR="00867B01" w:rsidRDefault="006D252B" w:rsidP="00DB05E8">
      <w:pPr>
        <w:spacing w:after="120" w:line="240" w:lineRule="auto"/>
        <w:jc w:val="both"/>
      </w:pPr>
      <w:r>
        <w:t xml:space="preserve">In Summe baut Plasser &amp; Theurer sein Technologie- und Leistungsspektrum weiterhin mit dem klaren Ziel aus, innovative Beiträge für die Stärkung der Bahn als umweltfreundlichstes Verkehrssystems zu liefern. Ein Transportsystem, dessen Kapazitätssteigerung im nachhaltigen Denken für morgen zunehmend an Bedeutung gewinnt. Plasser &amp; Theurer </w:t>
      </w:r>
      <w:r w:rsidR="00EE6DD9">
        <w:t>ist darauf</w:t>
      </w:r>
      <w:r>
        <w:t xml:space="preserve"> vorbereitet. </w:t>
      </w:r>
    </w:p>
    <w:p w14:paraId="64798F16" w14:textId="77777777" w:rsidR="00DB05E8" w:rsidRDefault="00DB05E8" w:rsidP="00DB05E8">
      <w:pPr>
        <w:spacing w:after="120" w:line="240" w:lineRule="auto"/>
        <w:jc w:val="both"/>
      </w:pPr>
    </w:p>
    <w:tbl>
      <w:tblPr>
        <w:tblStyle w:val="Tabellenraster"/>
        <w:tblW w:w="9212" w:type="dxa"/>
        <w:tblLayout w:type="fixed"/>
        <w:tblLook w:val="04A0" w:firstRow="1" w:lastRow="0" w:firstColumn="1" w:lastColumn="0" w:noHBand="0" w:noVBand="1"/>
      </w:tblPr>
      <w:tblGrid>
        <w:gridCol w:w="2093"/>
        <w:gridCol w:w="1984"/>
        <w:gridCol w:w="5135"/>
      </w:tblGrid>
      <w:tr w:rsidR="00DB05E8" w:rsidRPr="00BF09CC" w14:paraId="2F28E4F5" w14:textId="77777777" w:rsidTr="00FC688D">
        <w:tc>
          <w:tcPr>
            <w:tcW w:w="2093" w:type="dxa"/>
            <w:tcBorders>
              <w:top w:val="single" w:sz="4" w:space="0" w:color="auto"/>
              <w:left w:val="single" w:sz="4" w:space="0" w:color="auto"/>
              <w:bottom w:val="single" w:sz="4" w:space="0" w:color="auto"/>
              <w:right w:val="single" w:sz="4" w:space="0" w:color="auto"/>
            </w:tcBorders>
            <w:hideMark/>
          </w:tcPr>
          <w:p w14:paraId="7F253D6D" w14:textId="77777777" w:rsidR="00DB05E8" w:rsidRPr="00BF09CC" w:rsidRDefault="00DB05E8" w:rsidP="00FC688D">
            <w:pPr>
              <w:rPr>
                <w:rStyle w:val="SchwacheHervorhebung"/>
              </w:rPr>
            </w:pPr>
            <w:r>
              <w:rPr>
                <w:rFonts w:ascii="Calibri" w:hAnsi="Calibri" w:cs="Calibri"/>
              </w:rPr>
              <w:lastRenderedPageBreak/>
              <w:br w:type="page"/>
            </w:r>
            <w:r w:rsidRPr="00BF09CC">
              <w:rPr>
                <w:rStyle w:val="SchwacheHervorhebung"/>
              </w:rPr>
              <w:t>Bild</w:t>
            </w:r>
          </w:p>
        </w:tc>
        <w:tc>
          <w:tcPr>
            <w:tcW w:w="1984" w:type="dxa"/>
            <w:tcBorders>
              <w:top w:val="single" w:sz="4" w:space="0" w:color="auto"/>
              <w:left w:val="single" w:sz="4" w:space="0" w:color="auto"/>
              <w:bottom w:val="single" w:sz="4" w:space="0" w:color="auto"/>
              <w:right w:val="single" w:sz="4" w:space="0" w:color="auto"/>
            </w:tcBorders>
            <w:hideMark/>
          </w:tcPr>
          <w:p w14:paraId="52B28997" w14:textId="77777777" w:rsidR="00DB05E8" w:rsidRPr="00BF09CC" w:rsidRDefault="00DB05E8" w:rsidP="00FC688D">
            <w:pPr>
              <w:rPr>
                <w:rStyle w:val="SchwacheHervorhebung"/>
              </w:rPr>
            </w:pPr>
            <w:r w:rsidRPr="00BF09CC">
              <w:rPr>
                <w:rStyle w:val="SchwacheHervorhebung"/>
              </w:rPr>
              <w:t>Dateibezeichnung</w:t>
            </w:r>
          </w:p>
        </w:tc>
        <w:tc>
          <w:tcPr>
            <w:tcW w:w="5135" w:type="dxa"/>
            <w:tcBorders>
              <w:top w:val="single" w:sz="4" w:space="0" w:color="auto"/>
              <w:left w:val="single" w:sz="4" w:space="0" w:color="auto"/>
              <w:bottom w:val="single" w:sz="4" w:space="0" w:color="auto"/>
              <w:right w:val="single" w:sz="4" w:space="0" w:color="auto"/>
            </w:tcBorders>
            <w:hideMark/>
          </w:tcPr>
          <w:p w14:paraId="26553D99" w14:textId="77777777" w:rsidR="00DB05E8" w:rsidRPr="00BF09CC" w:rsidRDefault="00DB05E8" w:rsidP="00FC688D">
            <w:pPr>
              <w:rPr>
                <w:rStyle w:val="SchwacheHervorhebung"/>
                <w:i w:val="0"/>
              </w:rPr>
            </w:pPr>
            <w:r w:rsidRPr="00BF09CC">
              <w:rPr>
                <w:rStyle w:val="SchwacheHervorhebung"/>
              </w:rPr>
              <w:t>Bildbeschreibung</w:t>
            </w:r>
          </w:p>
        </w:tc>
      </w:tr>
      <w:tr w:rsidR="00DB05E8" w:rsidRPr="00BF09CC" w14:paraId="271BDC75" w14:textId="77777777" w:rsidTr="00FC688D">
        <w:sdt>
          <w:sdtPr>
            <w:rPr>
              <w:noProof/>
              <w:lang w:val="de-AT" w:eastAsia="de-AT"/>
            </w:rPr>
            <w:id w:val="1977407364"/>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4EE464B1" w14:textId="77777777" w:rsidR="00DB05E8" w:rsidRPr="00BF09CC" w:rsidRDefault="00DB05E8" w:rsidP="00FC688D">
                <w:pPr>
                  <w:rPr>
                    <w:rStyle w:val="SchwacheHervorhebung"/>
                  </w:rPr>
                </w:pPr>
                <w:r>
                  <w:rPr>
                    <w:noProof/>
                    <w:lang w:val="de-AT" w:eastAsia="de-AT"/>
                  </w:rPr>
                  <w:drawing>
                    <wp:inline distT="0" distB="0" distL="0" distR="0" wp14:anchorId="162728E6" wp14:editId="7758CDED">
                      <wp:extent cx="894786" cy="447393"/>
                      <wp:effectExtent l="0" t="0" r="63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94786" cy="447393"/>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2AF7C467" w14:textId="77777777" w:rsidR="00DB05E8" w:rsidRPr="0021494A" w:rsidRDefault="00DB05E8" w:rsidP="00FC688D">
            <w:pPr>
              <w:rPr>
                <w:rStyle w:val="SchwacheHervorhebung"/>
                <w:lang w:val="de-AT"/>
              </w:rPr>
            </w:pPr>
            <w:r>
              <w:rPr>
                <w:rStyle w:val="SchwacheHervorhebung"/>
                <w:lang w:val="de-AT"/>
              </w:rPr>
              <w:t>Abbildung1</w:t>
            </w:r>
            <w:r w:rsidRPr="0021494A">
              <w:rPr>
                <w:rStyle w:val="SchwacheHervorhebung"/>
                <w:lang w:val="de-AT"/>
              </w:rPr>
              <w:t>.jpg</w:t>
            </w:r>
          </w:p>
        </w:tc>
        <w:tc>
          <w:tcPr>
            <w:tcW w:w="5135" w:type="dxa"/>
            <w:tcBorders>
              <w:top w:val="single" w:sz="4" w:space="0" w:color="auto"/>
              <w:left w:val="single" w:sz="4" w:space="0" w:color="auto"/>
              <w:bottom w:val="single" w:sz="4" w:space="0" w:color="auto"/>
              <w:right w:val="single" w:sz="4" w:space="0" w:color="auto"/>
            </w:tcBorders>
            <w:hideMark/>
          </w:tcPr>
          <w:p w14:paraId="7E365EAF" w14:textId="77777777" w:rsidR="00DB05E8" w:rsidRDefault="00DB05E8" w:rsidP="00FC688D">
            <w:r>
              <w:t xml:space="preserve">Das neue Instandhaltungssystem </w:t>
            </w:r>
          </w:p>
          <w:p w14:paraId="06DB536B" w14:textId="77777777" w:rsidR="00DB05E8" w:rsidRPr="00E056B3" w:rsidRDefault="00DB05E8" w:rsidP="00FC688D">
            <w:pPr>
              <w:rPr>
                <w:rStyle w:val="SchwacheHervorhebung"/>
              </w:rPr>
            </w:pPr>
            <w:proofErr w:type="spellStart"/>
            <w:r>
              <w:t>Unimat</w:t>
            </w:r>
            <w:proofErr w:type="spellEnd"/>
            <w:r>
              <w:t xml:space="preserve"> 09-8x4/4S BR Dynamic E</w:t>
            </w:r>
            <w:r>
              <w:rPr>
                <w:vertAlign w:val="superscript"/>
              </w:rPr>
              <w:t xml:space="preserve">3 </w:t>
            </w:r>
            <w:r>
              <w:t>wurde speziell für die Instandhaltung von Hochleistungsweichen entwickelt.</w:t>
            </w:r>
          </w:p>
        </w:tc>
      </w:tr>
      <w:tr w:rsidR="00DB05E8" w:rsidRPr="00BF09CC" w14:paraId="54673348" w14:textId="77777777" w:rsidTr="00FC688D">
        <w:sdt>
          <w:sdtPr>
            <w:rPr>
              <w:noProof/>
              <w:lang w:val="de-AT" w:eastAsia="de-AT"/>
            </w:rPr>
            <w:id w:val="-1841225885"/>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72E52AE6" w14:textId="77777777" w:rsidR="00DB05E8" w:rsidRPr="00BF09CC" w:rsidRDefault="00DB05E8" w:rsidP="00FC688D">
                <w:pPr>
                  <w:rPr>
                    <w:rStyle w:val="SchwacheHervorhebung"/>
                  </w:rPr>
                </w:pPr>
                <w:r>
                  <w:rPr>
                    <w:noProof/>
                    <w:lang w:val="de-AT" w:eastAsia="de-AT"/>
                  </w:rPr>
                  <w:drawing>
                    <wp:inline distT="0" distB="0" distL="0" distR="0" wp14:anchorId="24E0FD27" wp14:editId="665C84FA">
                      <wp:extent cx="939800" cy="469900"/>
                      <wp:effectExtent l="0" t="0" r="0" b="635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flipH="1">
                                <a:off x="0" y="0"/>
                                <a:ext cx="940564" cy="470282"/>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5CABB4CF" w14:textId="77777777" w:rsidR="00DB05E8" w:rsidRPr="0021494A" w:rsidRDefault="00DB05E8" w:rsidP="00FC688D">
            <w:pPr>
              <w:rPr>
                <w:rStyle w:val="SchwacheHervorhebung"/>
                <w:lang w:val="de-AT"/>
              </w:rPr>
            </w:pPr>
            <w:r>
              <w:rPr>
                <w:rStyle w:val="SchwacheHervorhebung"/>
                <w:lang w:val="de-AT"/>
              </w:rPr>
              <w:t>Abbildung2</w:t>
            </w:r>
            <w:r w:rsidRPr="0021494A">
              <w:rPr>
                <w:rStyle w:val="SchwacheHervorhebung"/>
                <w:lang w:val="de-AT"/>
              </w:rPr>
              <w:t>.jpg</w:t>
            </w:r>
          </w:p>
        </w:tc>
        <w:tc>
          <w:tcPr>
            <w:tcW w:w="5135" w:type="dxa"/>
            <w:tcBorders>
              <w:top w:val="single" w:sz="4" w:space="0" w:color="auto"/>
              <w:left w:val="single" w:sz="4" w:space="0" w:color="auto"/>
              <w:bottom w:val="single" w:sz="4" w:space="0" w:color="auto"/>
              <w:right w:val="single" w:sz="4" w:space="0" w:color="auto"/>
            </w:tcBorders>
            <w:hideMark/>
          </w:tcPr>
          <w:p w14:paraId="424461C2" w14:textId="3072DC36" w:rsidR="00DB05E8" w:rsidRPr="00BF09CC" w:rsidRDefault="00DB05E8" w:rsidP="00DB05E8">
            <w:pPr>
              <w:rPr>
                <w:rStyle w:val="SchwacheHervorhebung"/>
              </w:rPr>
            </w:pPr>
            <w:r>
              <w:t xml:space="preserve">Die neue Schotterverteil- und </w:t>
            </w:r>
            <w:proofErr w:type="spellStart"/>
            <w:r>
              <w:t>Profiliermaschine</w:t>
            </w:r>
            <w:proofErr w:type="spellEnd"/>
            <w:r>
              <w:t xml:space="preserve"> verfügt erstmals über eine Kehranlage, die sowohl für Betonschwellen als auch für Holzschwellen geeignet ist.</w:t>
            </w:r>
            <w:r>
              <w:rPr>
                <w:rFonts w:cs="Arial"/>
              </w:rPr>
              <w:t xml:space="preserve"> </w:t>
            </w:r>
          </w:p>
        </w:tc>
      </w:tr>
      <w:tr w:rsidR="00DB05E8" w:rsidRPr="00BF09CC" w14:paraId="1FBABA39" w14:textId="77777777" w:rsidTr="00DB05E8">
        <w:sdt>
          <w:sdtPr>
            <w:rPr>
              <w:noProof/>
              <w:lang w:val="de-AT" w:eastAsia="de-AT"/>
            </w:rPr>
            <w:id w:val="-1406684464"/>
            <w:picture/>
          </w:sdtPr>
          <w:sdtEndPr/>
          <w:sdtContent>
            <w:tc>
              <w:tcPr>
                <w:tcW w:w="2093" w:type="dxa"/>
                <w:hideMark/>
              </w:tcPr>
              <w:p w14:paraId="1FDF637E" w14:textId="77777777" w:rsidR="00DB05E8" w:rsidRPr="00BF09CC" w:rsidRDefault="00DB05E8" w:rsidP="00FC688D">
                <w:pPr>
                  <w:rPr>
                    <w:rStyle w:val="SchwacheHervorhebung"/>
                  </w:rPr>
                </w:pPr>
                <w:r>
                  <w:rPr>
                    <w:noProof/>
                    <w:lang w:val="de-AT" w:eastAsia="de-AT"/>
                  </w:rPr>
                  <w:drawing>
                    <wp:inline distT="0" distB="0" distL="0" distR="0" wp14:anchorId="5986F0DA" wp14:editId="703177AA">
                      <wp:extent cx="671831" cy="470282"/>
                      <wp:effectExtent l="0" t="0" r="0" b="635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flipH="1">
                                <a:off x="0" y="0"/>
                                <a:ext cx="671831" cy="470282"/>
                              </a:xfrm>
                              <a:prstGeom prst="rect">
                                <a:avLst/>
                              </a:prstGeom>
                              <a:noFill/>
                              <a:ln>
                                <a:noFill/>
                              </a:ln>
                            </pic:spPr>
                          </pic:pic>
                        </a:graphicData>
                      </a:graphic>
                    </wp:inline>
                  </w:drawing>
                </w:r>
              </w:p>
            </w:tc>
          </w:sdtContent>
        </w:sdt>
        <w:tc>
          <w:tcPr>
            <w:tcW w:w="1984" w:type="dxa"/>
            <w:hideMark/>
          </w:tcPr>
          <w:p w14:paraId="57F89517" w14:textId="3A05A19A" w:rsidR="00DB05E8" w:rsidRPr="0021494A" w:rsidRDefault="00DB05E8" w:rsidP="00FC688D">
            <w:pPr>
              <w:rPr>
                <w:rStyle w:val="SchwacheHervorhebung"/>
                <w:lang w:val="de-AT"/>
              </w:rPr>
            </w:pPr>
            <w:r>
              <w:rPr>
                <w:rStyle w:val="SchwacheHervorhebung"/>
                <w:lang w:val="de-AT"/>
              </w:rPr>
              <w:t>Abbildung3</w:t>
            </w:r>
            <w:r w:rsidRPr="0021494A">
              <w:rPr>
                <w:rStyle w:val="SchwacheHervorhebung"/>
                <w:lang w:val="de-AT"/>
              </w:rPr>
              <w:t>.jpg</w:t>
            </w:r>
          </w:p>
        </w:tc>
        <w:tc>
          <w:tcPr>
            <w:tcW w:w="5135" w:type="dxa"/>
            <w:hideMark/>
          </w:tcPr>
          <w:p w14:paraId="767C75A9" w14:textId="6551C0DA" w:rsidR="00DB05E8" w:rsidRPr="00BF09CC" w:rsidRDefault="00DB05E8" w:rsidP="00152FB7">
            <w:pPr>
              <w:rPr>
                <w:rStyle w:val="SchwacheHervorhebung"/>
              </w:rPr>
            </w:pPr>
            <w:r>
              <w:t>D</w:t>
            </w:r>
            <w:r w:rsidR="00152FB7">
              <w:t>as</w:t>
            </w:r>
            <w:r>
              <w:t xml:space="preserve"> neue </w:t>
            </w:r>
            <w:r w:rsidR="00152FB7">
              <w:t xml:space="preserve">Schweißaggregat </w:t>
            </w:r>
            <w:r>
              <w:t>schließt nahtlos an die Erfolge der APT-Serie an.</w:t>
            </w:r>
          </w:p>
        </w:tc>
      </w:tr>
    </w:tbl>
    <w:p w14:paraId="7F93BFAD" w14:textId="77777777" w:rsidR="00867B01" w:rsidRDefault="00867B01"/>
    <w:p w14:paraId="622D5465" w14:textId="600F7C20" w:rsidR="00867B01" w:rsidRDefault="006D252B" w:rsidP="00FD07F2">
      <w:pPr>
        <w:pStyle w:val="Ueberschrift7"/>
        <w:spacing w:line="340" w:lineRule="exact"/>
      </w:pPr>
      <w:r>
        <w:t>Plasser &amp; Theurer im Kurzportrait</w:t>
      </w:r>
    </w:p>
    <w:p w14:paraId="0088CB05" w14:textId="77777777" w:rsidR="004B4020" w:rsidRPr="004B4020" w:rsidRDefault="004B4020" w:rsidP="00FD07F2">
      <w:pPr>
        <w:pStyle w:val="Ueberschrift7"/>
        <w:numPr>
          <w:ilvl w:val="0"/>
          <w:numId w:val="43"/>
        </w:numPr>
        <w:spacing w:line="340" w:lineRule="exact"/>
        <w:rPr>
          <w:b w:val="0"/>
          <w:color w:val="auto"/>
        </w:rPr>
      </w:pPr>
      <w:r w:rsidRPr="004B4020">
        <w:rPr>
          <w:b w:val="0"/>
          <w:color w:val="auto"/>
        </w:rPr>
        <w:t>Gegründet im Jahr 1953</w:t>
      </w:r>
    </w:p>
    <w:p w14:paraId="1AE12269" w14:textId="77777777" w:rsidR="004B4020" w:rsidRPr="004B4020" w:rsidRDefault="004B4020" w:rsidP="00FD07F2">
      <w:pPr>
        <w:pStyle w:val="Ueberschrift7"/>
        <w:numPr>
          <w:ilvl w:val="0"/>
          <w:numId w:val="43"/>
        </w:numPr>
        <w:spacing w:line="340" w:lineRule="exact"/>
        <w:rPr>
          <w:b w:val="0"/>
          <w:color w:val="auto"/>
        </w:rPr>
      </w:pPr>
      <w:r w:rsidRPr="004B4020">
        <w:rPr>
          <w:b w:val="0"/>
          <w:color w:val="auto"/>
        </w:rPr>
        <w:t>Ca. 2.000 Mitarbeiter in Österreich</w:t>
      </w:r>
    </w:p>
    <w:p w14:paraId="49F1D456" w14:textId="77777777" w:rsidR="004B4020" w:rsidRPr="004B4020" w:rsidRDefault="004B4020" w:rsidP="00FD07F2">
      <w:pPr>
        <w:pStyle w:val="Ueberschrift7"/>
        <w:numPr>
          <w:ilvl w:val="0"/>
          <w:numId w:val="43"/>
        </w:numPr>
        <w:spacing w:line="340" w:lineRule="exact"/>
        <w:rPr>
          <w:b w:val="0"/>
          <w:color w:val="auto"/>
        </w:rPr>
      </w:pPr>
      <w:r w:rsidRPr="004B4020">
        <w:rPr>
          <w:b w:val="0"/>
          <w:color w:val="auto"/>
        </w:rPr>
        <w:t>Ca. 5.000 Mitarbeiter in Österreich und den internationalen 19 Partnerfirmen</w:t>
      </w:r>
    </w:p>
    <w:p w14:paraId="5D6BC371" w14:textId="77777777" w:rsidR="004B4020" w:rsidRPr="004B4020" w:rsidRDefault="004B4020" w:rsidP="00FD07F2">
      <w:pPr>
        <w:pStyle w:val="Ueberschrift7"/>
        <w:numPr>
          <w:ilvl w:val="0"/>
          <w:numId w:val="43"/>
        </w:numPr>
        <w:spacing w:line="340" w:lineRule="exact"/>
        <w:rPr>
          <w:b w:val="0"/>
          <w:color w:val="auto"/>
        </w:rPr>
      </w:pPr>
      <w:r w:rsidRPr="004B4020">
        <w:rPr>
          <w:b w:val="0"/>
          <w:color w:val="auto"/>
        </w:rPr>
        <w:t>Produktprogramm: Maschinen und Systeme für Neubau, Umbau und Instandhaltung von Gleisen und Oberleitungen</w:t>
      </w:r>
    </w:p>
    <w:p w14:paraId="0A35A045" w14:textId="77777777" w:rsidR="004B4020" w:rsidRPr="004B4020" w:rsidRDefault="004B4020" w:rsidP="00FD07F2">
      <w:pPr>
        <w:pStyle w:val="Ueberschrift7"/>
        <w:numPr>
          <w:ilvl w:val="0"/>
          <w:numId w:val="43"/>
        </w:numPr>
        <w:spacing w:line="340" w:lineRule="exact"/>
        <w:rPr>
          <w:b w:val="0"/>
          <w:color w:val="auto"/>
        </w:rPr>
      </w:pPr>
      <w:r w:rsidRPr="004B4020">
        <w:rPr>
          <w:b w:val="0"/>
          <w:color w:val="auto"/>
        </w:rPr>
        <w:t>Lieferung von mehr als 17.000 Großmaschinen in 110 Länder</w:t>
      </w:r>
    </w:p>
    <w:p w14:paraId="46521EDA" w14:textId="77777777" w:rsidR="004B4020" w:rsidRPr="004B4020" w:rsidRDefault="004B4020" w:rsidP="00FD07F2">
      <w:pPr>
        <w:pStyle w:val="Ueberschrift7"/>
        <w:numPr>
          <w:ilvl w:val="0"/>
          <w:numId w:val="43"/>
        </w:numPr>
        <w:spacing w:line="340" w:lineRule="exact"/>
        <w:rPr>
          <w:b w:val="0"/>
          <w:color w:val="auto"/>
        </w:rPr>
      </w:pPr>
      <w:r w:rsidRPr="004B4020">
        <w:rPr>
          <w:b w:val="0"/>
          <w:color w:val="auto"/>
        </w:rPr>
        <w:t>Exportquote 93 %</w:t>
      </w:r>
    </w:p>
    <w:p w14:paraId="57767C57" w14:textId="77777777" w:rsidR="004B4020" w:rsidRPr="004B4020" w:rsidRDefault="004B4020" w:rsidP="00FD07F2">
      <w:pPr>
        <w:pStyle w:val="Ueberschrift7"/>
        <w:numPr>
          <w:ilvl w:val="0"/>
          <w:numId w:val="43"/>
        </w:numPr>
        <w:spacing w:line="340" w:lineRule="exact"/>
        <w:rPr>
          <w:b w:val="0"/>
          <w:color w:val="auto"/>
        </w:rPr>
      </w:pPr>
      <w:r w:rsidRPr="004B4020">
        <w:rPr>
          <w:b w:val="0"/>
          <w:color w:val="auto"/>
        </w:rPr>
        <w:t>Stammwerk in Linz, Firmenzentrale in Wien</w:t>
      </w:r>
    </w:p>
    <w:p w14:paraId="778D0C10" w14:textId="77777777" w:rsidR="004B4020" w:rsidRPr="004B4020" w:rsidRDefault="004B4020" w:rsidP="00FD07F2">
      <w:pPr>
        <w:pStyle w:val="Ueberschrift7"/>
        <w:numPr>
          <w:ilvl w:val="0"/>
          <w:numId w:val="43"/>
        </w:numPr>
        <w:spacing w:line="340" w:lineRule="exact"/>
        <w:rPr>
          <w:b w:val="0"/>
          <w:color w:val="auto"/>
        </w:rPr>
      </w:pPr>
      <w:r w:rsidRPr="004B4020">
        <w:rPr>
          <w:b w:val="0"/>
          <w:color w:val="auto"/>
        </w:rPr>
        <w:t>Service-, Reparatur- und Ersatzteilstützpunkte weltweit</w:t>
      </w:r>
    </w:p>
    <w:p w14:paraId="7914C8AE" w14:textId="77777777" w:rsidR="004B4020" w:rsidRPr="004B4020" w:rsidRDefault="004B4020" w:rsidP="00FD07F2">
      <w:pPr>
        <w:pStyle w:val="Ueberschrift7"/>
        <w:numPr>
          <w:ilvl w:val="0"/>
          <w:numId w:val="43"/>
        </w:numPr>
        <w:spacing w:line="340" w:lineRule="exact"/>
        <w:rPr>
          <w:b w:val="0"/>
          <w:color w:val="auto"/>
        </w:rPr>
      </w:pPr>
      <w:r w:rsidRPr="004B4020">
        <w:rPr>
          <w:b w:val="0"/>
          <w:color w:val="auto"/>
        </w:rPr>
        <w:t>Größte Absatzländer gesamt: Deutschland, USA, Großbritannien, Indien, Japan, Frankreich, Österreich, Brasilien, Spanien, Australien</w:t>
      </w:r>
    </w:p>
    <w:p w14:paraId="2D63B99E" w14:textId="77777777" w:rsidR="004B4020" w:rsidRPr="004B4020" w:rsidRDefault="004B4020" w:rsidP="00FD07F2">
      <w:pPr>
        <w:pStyle w:val="Ueberschrift7"/>
        <w:numPr>
          <w:ilvl w:val="0"/>
          <w:numId w:val="43"/>
        </w:numPr>
        <w:spacing w:line="340" w:lineRule="exact"/>
        <w:rPr>
          <w:b w:val="0"/>
          <w:color w:val="auto"/>
        </w:rPr>
      </w:pPr>
      <w:r w:rsidRPr="004B4020">
        <w:rPr>
          <w:b w:val="0"/>
          <w:color w:val="auto"/>
        </w:rPr>
        <w:t>Kunden: Bahnbetreiber, Baufirmen, städtische Verkehrsbetriebe, Industrie- und Minenbahnen</w:t>
      </w:r>
    </w:p>
    <w:p w14:paraId="65D4A65B" w14:textId="77777777" w:rsidR="004B4020" w:rsidRPr="004B4020" w:rsidRDefault="004B4020" w:rsidP="00FD07F2">
      <w:pPr>
        <w:pStyle w:val="Ueberschrift7"/>
        <w:numPr>
          <w:ilvl w:val="0"/>
          <w:numId w:val="43"/>
        </w:numPr>
        <w:spacing w:line="340" w:lineRule="exact"/>
        <w:rPr>
          <w:b w:val="0"/>
          <w:color w:val="auto"/>
        </w:rPr>
      </w:pPr>
      <w:r w:rsidRPr="004B4020">
        <w:rPr>
          <w:b w:val="0"/>
          <w:color w:val="auto"/>
        </w:rPr>
        <w:t>Mehr als 2.000 aufrechte Patente</w:t>
      </w:r>
    </w:p>
    <w:p w14:paraId="4D19C7A4" w14:textId="6EDFC5C2" w:rsidR="004B4020" w:rsidRDefault="00136438" w:rsidP="00FD07F2">
      <w:pPr>
        <w:pStyle w:val="Ueberschrift7"/>
        <w:numPr>
          <w:ilvl w:val="0"/>
          <w:numId w:val="43"/>
        </w:numPr>
        <w:spacing w:line="340" w:lineRule="exact"/>
        <w:rPr>
          <w:b w:val="0"/>
          <w:color w:val="auto"/>
        </w:rPr>
      </w:pPr>
      <w:r>
        <w:rPr>
          <w:b w:val="0"/>
          <w:color w:val="auto"/>
        </w:rPr>
        <w:t>14</w:t>
      </w:r>
      <w:r w:rsidR="004B4020" w:rsidRPr="004B4020">
        <w:rPr>
          <w:b w:val="0"/>
          <w:color w:val="auto"/>
        </w:rPr>
        <w:t xml:space="preserve"> internationale Zertifikate/Qualifizierungen (z. B.: </w:t>
      </w:r>
      <w:r w:rsidRPr="00136438">
        <w:rPr>
          <w:b w:val="0"/>
          <w:color w:val="auto"/>
        </w:rPr>
        <w:t>ISO 9001:2015, ISO 14001:2015, ISO 37001:2016, ISO 37301:2021, ISO 45001:2018, ISO 50001:2018</w:t>
      </w:r>
      <w:r w:rsidR="004B4020" w:rsidRPr="004B4020">
        <w:rPr>
          <w:b w:val="0"/>
          <w:color w:val="auto"/>
        </w:rPr>
        <w:t>)</w:t>
      </w:r>
    </w:p>
    <w:p w14:paraId="19B2887C" w14:textId="4436DA23" w:rsidR="00DB05E8" w:rsidRDefault="00DB05E8" w:rsidP="00FD07F2">
      <w:pPr>
        <w:pStyle w:val="Ueberschrift7"/>
        <w:spacing w:line="340" w:lineRule="exact"/>
        <w:rPr>
          <w:b w:val="0"/>
          <w:color w:val="auto"/>
        </w:rPr>
      </w:pPr>
    </w:p>
    <w:p w14:paraId="520D17AE" w14:textId="77777777" w:rsidR="00DB05E8" w:rsidRPr="0046200E" w:rsidRDefault="00DB05E8" w:rsidP="00FD07F2">
      <w:pPr>
        <w:spacing w:after="0" w:line="340" w:lineRule="exact"/>
        <w:rPr>
          <w:rFonts w:cs="Calibri"/>
          <w:b/>
        </w:rPr>
      </w:pPr>
      <w:r w:rsidRPr="0046200E">
        <w:rPr>
          <w:rFonts w:cs="Calibri"/>
          <w:b/>
        </w:rPr>
        <w:t>Kontakt:</w:t>
      </w:r>
    </w:p>
    <w:p w14:paraId="024082C1" w14:textId="513DD13F" w:rsidR="00DB05E8" w:rsidRPr="0046200E" w:rsidRDefault="00FD07F2" w:rsidP="00FD07F2">
      <w:pPr>
        <w:spacing w:after="0" w:line="340" w:lineRule="exact"/>
        <w:rPr>
          <w:rFonts w:cs="Calibri"/>
          <w:i/>
        </w:rPr>
      </w:pPr>
      <w:r>
        <w:rPr>
          <w:rFonts w:cs="Calibri"/>
          <w:i/>
        </w:rPr>
        <w:t xml:space="preserve">Plasser &amp; Theurer, </w:t>
      </w:r>
      <w:r w:rsidR="00DB05E8" w:rsidRPr="0046200E">
        <w:rPr>
          <w:rFonts w:cs="Calibri"/>
          <w:i/>
        </w:rPr>
        <w:t>Export von Bahnbaumaschinen Gesellschaft m. b. H.</w:t>
      </w:r>
    </w:p>
    <w:p w14:paraId="7FE4E8DF" w14:textId="77777777" w:rsidR="00DB05E8" w:rsidRPr="0046200E" w:rsidRDefault="00DB05E8" w:rsidP="00FD07F2">
      <w:pPr>
        <w:spacing w:after="0" w:line="340" w:lineRule="exact"/>
        <w:rPr>
          <w:rFonts w:cs="Calibri"/>
          <w:i/>
        </w:rPr>
      </w:pPr>
      <w:r w:rsidRPr="0046200E">
        <w:rPr>
          <w:rFonts w:cs="Calibri"/>
          <w:i/>
        </w:rPr>
        <w:t>1010 Wien, Johannesgasse 3</w:t>
      </w:r>
    </w:p>
    <w:p w14:paraId="0BC6AD27" w14:textId="77777777" w:rsidR="00DB05E8" w:rsidRPr="0046200E" w:rsidRDefault="00DB05E8" w:rsidP="00FD07F2">
      <w:pPr>
        <w:spacing w:after="0" w:line="340" w:lineRule="exact"/>
        <w:rPr>
          <w:rFonts w:cs="Calibri"/>
          <w:i/>
        </w:rPr>
      </w:pPr>
      <w:r w:rsidRPr="0046200E">
        <w:rPr>
          <w:rFonts w:cs="Calibri"/>
          <w:i/>
        </w:rPr>
        <w:t>Tel.: +43 1 51572-0</w:t>
      </w:r>
    </w:p>
    <w:p w14:paraId="5FED5834" w14:textId="77777777" w:rsidR="00DB05E8" w:rsidRPr="0046200E" w:rsidRDefault="00DB05E8" w:rsidP="00FD07F2">
      <w:pPr>
        <w:spacing w:after="0" w:line="340" w:lineRule="exact"/>
        <w:rPr>
          <w:rFonts w:cs="Calibri"/>
          <w:i/>
        </w:rPr>
      </w:pPr>
      <w:r w:rsidRPr="0046200E">
        <w:rPr>
          <w:rFonts w:cs="Calibri"/>
          <w:i/>
        </w:rPr>
        <w:t>Fax: +43 1 5131801</w:t>
      </w:r>
    </w:p>
    <w:p w14:paraId="2F5DB515" w14:textId="77777777" w:rsidR="00DB05E8" w:rsidRPr="0046200E" w:rsidRDefault="00DB05E8" w:rsidP="00FD07F2">
      <w:pPr>
        <w:spacing w:after="0" w:line="340" w:lineRule="exact"/>
        <w:rPr>
          <w:rFonts w:cs="Calibri"/>
          <w:i/>
        </w:rPr>
      </w:pPr>
      <w:r w:rsidRPr="0046200E">
        <w:rPr>
          <w:rFonts w:cs="Calibri"/>
          <w:i/>
        </w:rPr>
        <w:t xml:space="preserve">E-Mail: </w:t>
      </w:r>
      <w:hyperlink r:id="rId11" w:history="1"/>
      <w:hyperlink r:id="rId12" w:history="1">
        <w:r w:rsidRPr="0046200E">
          <w:rPr>
            <w:rStyle w:val="Hyperlink"/>
            <w:rFonts w:cs="Calibri"/>
            <w:i/>
          </w:rPr>
          <w:t>presse@plassertheurer.com</w:t>
        </w:r>
      </w:hyperlink>
    </w:p>
    <w:p w14:paraId="38F8B993" w14:textId="2F9A4C59" w:rsidR="00DB05E8" w:rsidRDefault="00214FDF" w:rsidP="00FD07F2">
      <w:pPr>
        <w:spacing w:after="0" w:line="340" w:lineRule="exact"/>
        <w:rPr>
          <w:rFonts w:cs="Calibri"/>
          <w:i/>
        </w:rPr>
      </w:pPr>
      <w:hyperlink r:id="rId13" w:history="1">
        <w:r w:rsidR="00FD07F2" w:rsidRPr="00DB552F">
          <w:rPr>
            <w:rStyle w:val="Hyperlink"/>
            <w:rFonts w:cs="Calibri"/>
            <w:i/>
          </w:rPr>
          <w:t>www.plassertheurer.com/presse</w:t>
        </w:r>
      </w:hyperlink>
    </w:p>
    <w:p w14:paraId="638402FC" w14:textId="77777777" w:rsidR="00FD07F2" w:rsidRDefault="00FD07F2" w:rsidP="00FD07F2">
      <w:pPr>
        <w:spacing w:after="0" w:line="340" w:lineRule="exact"/>
        <w:rPr>
          <w:rFonts w:cs="Calibri"/>
        </w:rPr>
      </w:pPr>
    </w:p>
    <w:p w14:paraId="075B36B4" w14:textId="6C3C61E2" w:rsidR="00DB05E8" w:rsidRPr="00DB05E8" w:rsidRDefault="00DB05E8" w:rsidP="00FD07F2">
      <w:pPr>
        <w:spacing w:after="0" w:line="340" w:lineRule="exact"/>
        <w:rPr>
          <w:rFonts w:cs="Calibri"/>
        </w:rPr>
      </w:pPr>
      <w:r w:rsidRPr="0046200E">
        <w:rPr>
          <w:rFonts w:cs="Calibri"/>
        </w:rPr>
        <w:t>„</w:t>
      </w:r>
      <w:r w:rsidRPr="0046200E">
        <w:rPr>
          <w:rFonts w:cs="Calibri"/>
          <w:b/>
        </w:rPr>
        <w:t>Plasser &amp; Theurer</w:t>
      </w:r>
      <w:r w:rsidRPr="0046200E">
        <w:rPr>
          <w:rFonts w:cs="Calibri"/>
        </w:rPr>
        <w:t>“ und „</w:t>
      </w:r>
      <w:r w:rsidRPr="0046200E">
        <w:rPr>
          <w:rFonts w:cs="Calibri"/>
          <w:b/>
        </w:rPr>
        <w:t>Plasser</w:t>
      </w:r>
      <w:r w:rsidRPr="0046200E">
        <w:rPr>
          <w:rFonts w:cs="Calibri"/>
        </w:rPr>
        <w:t>“ sind international eingetragene Marken.</w:t>
      </w:r>
    </w:p>
    <w:sectPr w:rsidR="00DB05E8" w:rsidRPr="00DB05E8">
      <w:footerReference w:type="default" r:id="rId14"/>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8632" w14:textId="77777777" w:rsidR="0077299A" w:rsidRDefault="0077299A">
      <w:pPr>
        <w:spacing w:after="0" w:line="240" w:lineRule="auto"/>
      </w:pPr>
      <w:r>
        <w:separator/>
      </w:r>
    </w:p>
  </w:endnote>
  <w:endnote w:type="continuationSeparator" w:id="0">
    <w:p w14:paraId="0B2EF647" w14:textId="77777777" w:rsidR="0077299A" w:rsidRDefault="0077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D1D4" w14:textId="0A47A85B" w:rsidR="00867B01" w:rsidRDefault="006D252B">
    <w:r>
      <w:fldChar w:fldCharType="begin"/>
    </w:r>
    <w:r>
      <w:instrText>PAGE</w:instrText>
    </w:r>
    <w:r>
      <w:fldChar w:fldCharType="separate"/>
    </w:r>
    <w:r w:rsidR="00214FD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2967F" w14:textId="77777777" w:rsidR="0077299A" w:rsidRDefault="0077299A">
      <w:pPr>
        <w:spacing w:after="0" w:line="240" w:lineRule="auto"/>
      </w:pPr>
      <w:r>
        <w:separator/>
      </w:r>
    </w:p>
  </w:footnote>
  <w:footnote w:type="continuationSeparator" w:id="0">
    <w:p w14:paraId="6004F912" w14:textId="77777777" w:rsidR="0077299A" w:rsidRDefault="00772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D4C96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9C140C"/>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803ACDE6"/>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481CAD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F63B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6D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323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9CAC3E"/>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B7222868"/>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FD334D"/>
    <w:multiLevelType w:val="multilevel"/>
    <w:tmpl w:val="B2CA7E3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06162D"/>
    <w:multiLevelType w:val="multilevel"/>
    <w:tmpl w:val="855A684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20412C"/>
    <w:multiLevelType w:val="singleLevel"/>
    <w:tmpl w:val="3BE643BC"/>
    <w:lvl w:ilvl="0">
      <w:start w:val="1"/>
      <w:numFmt w:val="bullet"/>
      <w:pStyle w:val="ListeUnsortiert"/>
      <w:lvlText w:val=""/>
      <w:lvlJc w:val="left"/>
      <w:pPr>
        <w:ind w:left="927" w:hanging="360"/>
      </w:pPr>
      <w:rPr>
        <w:rFonts w:ascii="Symbol" w:hAnsi="Symbol" w:hint="default"/>
        <w:color w:val="auto"/>
      </w:rPr>
    </w:lvl>
  </w:abstractNum>
  <w:abstractNum w:abstractNumId="12" w15:restartNumberingAfterBreak="0">
    <w:nsid w:val="10AE0DC3"/>
    <w:multiLevelType w:val="singleLevel"/>
    <w:tmpl w:val="D1DC647A"/>
    <w:lvl w:ilvl="0">
      <w:start w:val="1"/>
      <w:numFmt w:val="decimal"/>
      <w:pStyle w:val="ListeSortiert"/>
      <w:lvlText w:val="%1."/>
      <w:lvlJc w:val="left"/>
      <w:pPr>
        <w:ind w:left="927" w:hanging="360"/>
      </w:pPr>
    </w:lvl>
  </w:abstractNum>
  <w:abstractNum w:abstractNumId="13" w15:restartNumberingAfterBreak="0">
    <w:nsid w:val="13D33D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04540"/>
    <w:multiLevelType w:val="multilevel"/>
    <w:tmpl w:val="CF707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B5163E"/>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9171D38"/>
    <w:multiLevelType w:val="hybridMultilevel"/>
    <w:tmpl w:val="39F257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90572B"/>
    <w:multiLevelType w:val="hybridMultilevel"/>
    <w:tmpl w:val="59EC321E"/>
    <w:lvl w:ilvl="0" w:tplc="1C8CACD4">
      <w:start w:val="1"/>
      <w:numFmt w:val="bullet"/>
      <w:lvlText w:val=""/>
      <w:lvlJc w:val="left"/>
      <w:pPr>
        <w:ind w:left="720" w:hanging="360"/>
      </w:pPr>
      <w:rPr>
        <w:rFonts w:ascii="Symbol" w:hAnsi="Symbol" w:hint="default"/>
      </w:rPr>
    </w:lvl>
    <w:lvl w:ilvl="1" w:tplc="B9E28390" w:tentative="1">
      <w:start w:val="1"/>
      <w:numFmt w:val="bullet"/>
      <w:lvlText w:val="o"/>
      <w:lvlJc w:val="left"/>
      <w:pPr>
        <w:ind w:left="1440" w:hanging="360"/>
      </w:pPr>
      <w:rPr>
        <w:rFonts w:ascii="Courier New" w:hAnsi="Courier New" w:cs="Courier New" w:hint="default"/>
      </w:rPr>
    </w:lvl>
    <w:lvl w:ilvl="2" w:tplc="B36CAC3C" w:tentative="1">
      <w:start w:val="1"/>
      <w:numFmt w:val="bullet"/>
      <w:lvlText w:val=""/>
      <w:lvlJc w:val="left"/>
      <w:pPr>
        <w:ind w:left="2160" w:hanging="360"/>
      </w:pPr>
      <w:rPr>
        <w:rFonts w:ascii="Wingdings" w:hAnsi="Wingdings" w:hint="default"/>
      </w:rPr>
    </w:lvl>
    <w:lvl w:ilvl="3" w:tplc="11E84D28" w:tentative="1">
      <w:start w:val="1"/>
      <w:numFmt w:val="bullet"/>
      <w:lvlText w:val=""/>
      <w:lvlJc w:val="left"/>
      <w:pPr>
        <w:ind w:left="2880" w:hanging="360"/>
      </w:pPr>
      <w:rPr>
        <w:rFonts w:ascii="Symbol" w:hAnsi="Symbol" w:hint="default"/>
      </w:rPr>
    </w:lvl>
    <w:lvl w:ilvl="4" w:tplc="693A4C38" w:tentative="1">
      <w:start w:val="1"/>
      <w:numFmt w:val="bullet"/>
      <w:lvlText w:val="o"/>
      <w:lvlJc w:val="left"/>
      <w:pPr>
        <w:ind w:left="3600" w:hanging="360"/>
      </w:pPr>
      <w:rPr>
        <w:rFonts w:ascii="Courier New" w:hAnsi="Courier New" w:cs="Courier New" w:hint="default"/>
      </w:rPr>
    </w:lvl>
    <w:lvl w:ilvl="5" w:tplc="68AC2644" w:tentative="1">
      <w:start w:val="1"/>
      <w:numFmt w:val="bullet"/>
      <w:lvlText w:val=""/>
      <w:lvlJc w:val="left"/>
      <w:pPr>
        <w:ind w:left="4320" w:hanging="360"/>
      </w:pPr>
      <w:rPr>
        <w:rFonts w:ascii="Wingdings" w:hAnsi="Wingdings" w:hint="default"/>
      </w:rPr>
    </w:lvl>
    <w:lvl w:ilvl="6" w:tplc="8A76459A" w:tentative="1">
      <w:start w:val="1"/>
      <w:numFmt w:val="bullet"/>
      <w:lvlText w:val=""/>
      <w:lvlJc w:val="left"/>
      <w:pPr>
        <w:ind w:left="5040" w:hanging="360"/>
      </w:pPr>
      <w:rPr>
        <w:rFonts w:ascii="Symbol" w:hAnsi="Symbol" w:hint="default"/>
      </w:rPr>
    </w:lvl>
    <w:lvl w:ilvl="7" w:tplc="BC2EBCFC" w:tentative="1">
      <w:start w:val="1"/>
      <w:numFmt w:val="bullet"/>
      <w:lvlText w:val="o"/>
      <w:lvlJc w:val="left"/>
      <w:pPr>
        <w:ind w:left="5760" w:hanging="360"/>
      </w:pPr>
      <w:rPr>
        <w:rFonts w:ascii="Courier New" w:hAnsi="Courier New" w:cs="Courier New" w:hint="default"/>
      </w:rPr>
    </w:lvl>
    <w:lvl w:ilvl="8" w:tplc="92541C64" w:tentative="1">
      <w:start w:val="1"/>
      <w:numFmt w:val="bullet"/>
      <w:lvlText w:val=""/>
      <w:lvlJc w:val="left"/>
      <w:pPr>
        <w:ind w:left="6480" w:hanging="360"/>
      </w:pPr>
      <w:rPr>
        <w:rFonts w:ascii="Wingdings" w:hAnsi="Wingdings" w:hint="default"/>
      </w:rPr>
    </w:lvl>
  </w:abstractNum>
  <w:abstractNum w:abstractNumId="18" w15:restartNumberingAfterBreak="0">
    <w:nsid w:val="2E9B294D"/>
    <w:multiLevelType w:val="hybridMultilevel"/>
    <w:tmpl w:val="6E8A3624"/>
    <w:lvl w:ilvl="0" w:tplc="46E8B4EC">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15:restartNumberingAfterBreak="0">
    <w:nsid w:val="31DC7C71"/>
    <w:multiLevelType w:val="multilevel"/>
    <w:tmpl w:val="ED4C3F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32B21D77"/>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E80E39"/>
    <w:multiLevelType w:val="hybridMultilevel"/>
    <w:tmpl w:val="CA9EA5B6"/>
    <w:lvl w:ilvl="0" w:tplc="88B62FF6">
      <w:start w:val="1"/>
      <w:numFmt w:val="decimal"/>
      <w:lvlText w:val="%1."/>
      <w:lvlJc w:val="left"/>
      <w:pPr>
        <w:ind w:left="1080" w:hanging="360"/>
      </w:pPr>
    </w:lvl>
    <w:lvl w:ilvl="1" w:tplc="4BDCAFEC" w:tentative="1">
      <w:start w:val="1"/>
      <w:numFmt w:val="lowerLetter"/>
      <w:lvlText w:val="%2."/>
      <w:lvlJc w:val="left"/>
      <w:pPr>
        <w:ind w:left="1800" w:hanging="360"/>
      </w:pPr>
    </w:lvl>
    <w:lvl w:ilvl="2" w:tplc="864A52A4" w:tentative="1">
      <w:start w:val="1"/>
      <w:numFmt w:val="lowerRoman"/>
      <w:lvlText w:val="%3."/>
      <w:lvlJc w:val="right"/>
      <w:pPr>
        <w:ind w:left="2520" w:hanging="180"/>
      </w:pPr>
    </w:lvl>
    <w:lvl w:ilvl="3" w:tplc="DB08686A" w:tentative="1">
      <w:start w:val="1"/>
      <w:numFmt w:val="decimal"/>
      <w:lvlText w:val="%4."/>
      <w:lvlJc w:val="left"/>
      <w:pPr>
        <w:ind w:left="3240" w:hanging="360"/>
      </w:pPr>
    </w:lvl>
    <w:lvl w:ilvl="4" w:tplc="1F70649A" w:tentative="1">
      <w:start w:val="1"/>
      <w:numFmt w:val="lowerLetter"/>
      <w:lvlText w:val="%5."/>
      <w:lvlJc w:val="left"/>
      <w:pPr>
        <w:ind w:left="3960" w:hanging="360"/>
      </w:pPr>
    </w:lvl>
    <w:lvl w:ilvl="5" w:tplc="078E484E" w:tentative="1">
      <w:start w:val="1"/>
      <w:numFmt w:val="lowerRoman"/>
      <w:lvlText w:val="%6."/>
      <w:lvlJc w:val="right"/>
      <w:pPr>
        <w:ind w:left="4680" w:hanging="180"/>
      </w:pPr>
    </w:lvl>
    <w:lvl w:ilvl="6" w:tplc="2A706D22" w:tentative="1">
      <w:start w:val="1"/>
      <w:numFmt w:val="decimal"/>
      <w:lvlText w:val="%7."/>
      <w:lvlJc w:val="left"/>
      <w:pPr>
        <w:ind w:left="5400" w:hanging="360"/>
      </w:pPr>
    </w:lvl>
    <w:lvl w:ilvl="7" w:tplc="3F867B0C" w:tentative="1">
      <w:start w:val="1"/>
      <w:numFmt w:val="lowerLetter"/>
      <w:lvlText w:val="%8."/>
      <w:lvlJc w:val="left"/>
      <w:pPr>
        <w:ind w:left="6120" w:hanging="360"/>
      </w:pPr>
    </w:lvl>
    <w:lvl w:ilvl="8" w:tplc="FC980C0A" w:tentative="1">
      <w:start w:val="1"/>
      <w:numFmt w:val="lowerRoman"/>
      <w:lvlText w:val="%9."/>
      <w:lvlJc w:val="right"/>
      <w:pPr>
        <w:ind w:left="6840" w:hanging="180"/>
      </w:pPr>
    </w:lvl>
  </w:abstractNum>
  <w:abstractNum w:abstractNumId="22"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3" w15:restartNumberingAfterBreak="0">
    <w:nsid w:val="4A7A7C4D"/>
    <w:multiLevelType w:val="hybridMultilevel"/>
    <w:tmpl w:val="3916600A"/>
    <w:lvl w:ilvl="0" w:tplc="F332669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4C17627F"/>
    <w:multiLevelType w:val="multilevel"/>
    <w:tmpl w:val="E14E221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C780B"/>
    <w:multiLevelType w:val="hybridMultilevel"/>
    <w:tmpl w:val="B2CA7E3C"/>
    <w:lvl w:ilvl="0" w:tplc="E81C1CDA">
      <w:start w:val="1"/>
      <w:numFmt w:val="bullet"/>
      <w:lvlText w:val=""/>
      <w:lvlJc w:val="left"/>
      <w:pPr>
        <w:ind w:left="1428" w:hanging="360"/>
      </w:pPr>
      <w:rPr>
        <w:rFonts w:ascii="Symbol" w:hAnsi="Symbol" w:hint="default"/>
      </w:rPr>
    </w:lvl>
    <w:lvl w:ilvl="1" w:tplc="603AF652" w:tentative="1">
      <w:start w:val="1"/>
      <w:numFmt w:val="bullet"/>
      <w:lvlText w:val="o"/>
      <w:lvlJc w:val="left"/>
      <w:pPr>
        <w:ind w:left="1440" w:hanging="360"/>
      </w:pPr>
      <w:rPr>
        <w:rFonts w:ascii="Courier New" w:hAnsi="Courier New" w:cs="Courier New" w:hint="default"/>
      </w:rPr>
    </w:lvl>
    <w:lvl w:ilvl="2" w:tplc="465EF43A" w:tentative="1">
      <w:start w:val="1"/>
      <w:numFmt w:val="bullet"/>
      <w:lvlText w:val=""/>
      <w:lvlJc w:val="left"/>
      <w:pPr>
        <w:ind w:left="2160" w:hanging="360"/>
      </w:pPr>
      <w:rPr>
        <w:rFonts w:ascii="Wingdings" w:hAnsi="Wingdings" w:hint="default"/>
      </w:rPr>
    </w:lvl>
    <w:lvl w:ilvl="3" w:tplc="03E26782" w:tentative="1">
      <w:start w:val="1"/>
      <w:numFmt w:val="bullet"/>
      <w:lvlText w:val=""/>
      <w:lvlJc w:val="left"/>
      <w:pPr>
        <w:ind w:left="2880" w:hanging="360"/>
      </w:pPr>
      <w:rPr>
        <w:rFonts w:ascii="Symbol" w:hAnsi="Symbol" w:hint="default"/>
      </w:rPr>
    </w:lvl>
    <w:lvl w:ilvl="4" w:tplc="6B34238E" w:tentative="1">
      <w:start w:val="1"/>
      <w:numFmt w:val="bullet"/>
      <w:lvlText w:val="o"/>
      <w:lvlJc w:val="left"/>
      <w:pPr>
        <w:ind w:left="3600" w:hanging="360"/>
      </w:pPr>
      <w:rPr>
        <w:rFonts w:ascii="Courier New" w:hAnsi="Courier New" w:cs="Courier New" w:hint="default"/>
      </w:rPr>
    </w:lvl>
    <w:lvl w:ilvl="5" w:tplc="40E6051A" w:tentative="1">
      <w:start w:val="1"/>
      <w:numFmt w:val="bullet"/>
      <w:lvlText w:val=""/>
      <w:lvlJc w:val="left"/>
      <w:pPr>
        <w:ind w:left="4320" w:hanging="360"/>
      </w:pPr>
      <w:rPr>
        <w:rFonts w:ascii="Wingdings" w:hAnsi="Wingdings" w:hint="default"/>
      </w:rPr>
    </w:lvl>
    <w:lvl w:ilvl="6" w:tplc="2E1E9542" w:tentative="1">
      <w:start w:val="1"/>
      <w:numFmt w:val="bullet"/>
      <w:lvlText w:val=""/>
      <w:lvlJc w:val="left"/>
      <w:pPr>
        <w:ind w:left="5040" w:hanging="360"/>
      </w:pPr>
      <w:rPr>
        <w:rFonts w:ascii="Symbol" w:hAnsi="Symbol" w:hint="default"/>
      </w:rPr>
    </w:lvl>
    <w:lvl w:ilvl="7" w:tplc="6BAE547A" w:tentative="1">
      <w:start w:val="1"/>
      <w:numFmt w:val="bullet"/>
      <w:lvlText w:val="o"/>
      <w:lvlJc w:val="left"/>
      <w:pPr>
        <w:ind w:left="5760" w:hanging="360"/>
      </w:pPr>
      <w:rPr>
        <w:rFonts w:ascii="Courier New" w:hAnsi="Courier New" w:cs="Courier New" w:hint="default"/>
      </w:rPr>
    </w:lvl>
    <w:lvl w:ilvl="8" w:tplc="41E68E6C" w:tentative="1">
      <w:start w:val="1"/>
      <w:numFmt w:val="bullet"/>
      <w:lvlText w:val=""/>
      <w:lvlJc w:val="left"/>
      <w:pPr>
        <w:ind w:left="6480" w:hanging="360"/>
      </w:pPr>
      <w:rPr>
        <w:rFonts w:ascii="Wingdings" w:hAnsi="Wingdings" w:hint="default"/>
      </w:rPr>
    </w:lvl>
  </w:abstractNum>
  <w:abstractNum w:abstractNumId="26" w15:restartNumberingAfterBreak="0">
    <w:nsid w:val="4E79346F"/>
    <w:multiLevelType w:val="hybridMultilevel"/>
    <w:tmpl w:val="AAFAB5FA"/>
    <w:lvl w:ilvl="0" w:tplc="9A06520A">
      <w:start w:val="1"/>
      <w:numFmt w:val="decimal"/>
      <w:pStyle w:val="BoxListeSortiert"/>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7" w15:restartNumberingAfterBreak="0">
    <w:nsid w:val="56AA0BBC"/>
    <w:multiLevelType w:val="multilevel"/>
    <w:tmpl w:val="F858EBF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9A4645"/>
    <w:multiLevelType w:val="hybridMultilevel"/>
    <w:tmpl w:val="2282381A"/>
    <w:lvl w:ilvl="0" w:tplc="79DC5EAA">
      <w:start w:val="1"/>
      <w:numFmt w:val="bullet"/>
      <w:lvlText w:val=""/>
      <w:lvlJc w:val="left"/>
      <w:pPr>
        <w:ind w:left="1287" w:hanging="360"/>
      </w:pPr>
      <w:rPr>
        <w:rFonts w:ascii="Symbol" w:hAnsi="Symbol" w:hint="default"/>
      </w:rPr>
    </w:lvl>
    <w:lvl w:ilvl="1" w:tplc="0D84EFA2" w:tentative="1">
      <w:start w:val="1"/>
      <w:numFmt w:val="bullet"/>
      <w:lvlText w:val="o"/>
      <w:lvlJc w:val="left"/>
      <w:pPr>
        <w:ind w:left="2007" w:hanging="360"/>
      </w:pPr>
      <w:rPr>
        <w:rFonts w:ascii="Courier New" w:hAnsi="Courier New" w:cs="Courier New" w:hint="default"/>
      </w:rPr>
    </w:lvl>
    <w:lvl w:ilvl="2" w:tplc="A44A4EE2" w:tentative="1">
      <w:start w:val="1"/>
      <w:numFmt w:val="bullet"/>
      <w:lvlText w:val=""/>
      <w:lvlJc w:val="left"/>
      <w:pPr>
        <w:ind w:left="2727" w:hanging="360"/>
      </w:pPr>
      <w:rPr>
        <w:rFonts w:ascii="Wingdings" w:hAnsi="Wingdings" w:hint="default"/>
      </w:rPr>
    </w:lvl>
    <w:lvl w:ilvl="3" w:tplc="92346234" w:tentative="1">
      <w:start w:val="1"/>
      <w:numFmt w:val="bullet"/>
      <w:lvlText w:val=""/>
      <w:lvlJc w:val="left"/>
      <w:pPr>
        <w:ind w:left="3447" w:hanging="360"/>
      </w:pPr>
      <w:rPr>
        <w:rFonts w:ascii="Symbol" w:hAnsi="Symbol" w:hint="default"/>
      </w:rPr>
    </w:lvl>
    <w:lvl w:ilvl="4" w:tplc="F582022E" w:tentative="1">
      <w:start w:val="1"/>
      <w:numFmt w:val="bullet"/>
      <w:lvlText w:val="o"/>
      <w:lvlJc w:val="left"/>
      <w:pPr>
        <w:ind w:left="4167" w:hanging="360"/>
      </w:pPr>
      <w:rPr>
        <w:rFonts w:ascii="Courier New" w:hAnsi="Courier New" w:cs="Courier New" w:hint="default"/>
      </w:rPr>
    </w:lvl>
    <w:lvl w:ilvl="5" w:tplc="12F0CFA4" w:tentative="1">
      <w:start w:val="1"/>
      <w:numFmt w:val="bullet"/>
      <w:lvlText w:val=""/>
      <w:lvlJc w:val="left"/>
      <w:pPr>
        <w:ind w:left="4887" w:hanging="360"/>
      </w:pPr>
      <w:rPr>
        <w:rFonts w:ascii="Wingdings" w:hAnsi="Wingdings" w:hint="default"/>
      </w:rPr>
    </w:lvl>
    <w:lvl w:ilvl="6" w:tplc="4594ABC0" w:tentative="1">
      <w:start w:val="1"/>
      <w:numFmt w:val="bullet"/>
      <w:lvlText w:val=""/>
      <w:lvlJc w:val="left"/>
      <w:pPr>
        <w:ind w:left="5607" w:hanging="360"/>
      </w:pPr>
      <w:rPr>
        <w:rFonts w:ascii="Symbol" w:hAnsi="Symbol" w:hint="default"/>
      </w:rPr>
    </w:lvl>
    <w:lvl w:ilvl="7" w:tplc="754201A6" w:tentative="1">
      <w:start w:val="1"/>
      <w:numFmt w:val="bullet"/>
      <w:lvlText w:val="o"/>
      <w:lvlJc w:val="left"/>
      <w:pPr>
        <w:ind w:left="6327" w:hanging="360"/>
      </w:pPr>
      <w:rPr>
        <w:rFonts w:ascii="Courier New" w:hAnsi="Courier New" w:cs="Courier New" w:hint="default"/>
      </w:rPr>
    </w:lvl>
    <w:lvl w:ilvl="8" w:tplc="7A22C658" w:tentative="1">
      <w:start w:val="1"/>
      <w:numFmt w:val="bullet"/>
      <w:lvlText w:val=""/>
      <w:lvlJc w:val="left"/>
      <w:pPr>
        <w:ind w:left="7047" w:hanging="360"/>
      </w:pPr>
      <w:rPr>
        <w:rFonts w:ascii="Wingdings" w:hAnsi="Wingdings" w:hint="default"/>
      </w:rPr>
    </w:lvl>
  </w:abstractNum>
  <w:abstractNum w:abstractNumId="29" w15:restartNumberingAfterBreak="0">
    <w:nsid w:val="5DFF50D9"/>
    <w:multiLevelType w:val="hybridMultilevel"/>
    <w:tmpl w:val="94200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CE27D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2168C5"/>
    <w:multiLevelType w:val="multilevel"/>
    <w:tmpl w:val="2B828F5A"/>
    <w:lvl w:ilvl="0">
      <w:start w:val="1"/>
      <w:numFmt w:val="decimal"/>
      <w:pStyle w:val="Listennumm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81427A0"/>
    <w:multiLevelType w:val="multilevel"/>
    <w:tmpl w:val="3B4AD78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D358C"/>
    <w:multiLevelType w:val="multilevel"/>
    <w:tmpl w:val="0407001D"/>
    <w:styleLink w:val="ListeU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C857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5950A3"/>
    <w:multiLevelType w:val="hybridMultilevel"/>
    <w:tmpl w:val="E8BE5C82"/>
    <w:lvl w:ilvl="0" w:tplc="9A68F866">
      <w:start w:val="1"/>
      <w:numFmt w:val="decimal"/>
      <w:lvlText w:val="%1."/>
      <w:lvlJc w:val="left"/>
      <w:pPr>
        <w:ind w:left="1287" w:hanging="360"/>
      </w:pPr>
    </w:lvl>
    <w:lvl w:ilvl="1" w:tplc="E68E6722" w:tentative="1">
      <w:start w:val="1"/>
      <w:numFmt w:val="lowerLetter"/>
      <w:lvlText w:val="%2."/>
      <w:lvlJc w:val="left"/>
      <w:pPr>
        <w:ind w:left="2007" w:hanging="360"/>
      </w:pPr>
    </w:lvl>
    <w:lvl w:ilvl="2" w:tplc="FDCAEE9E" w:tentative="1">
      <w:start w:val="1"/>
      <w:numFmt w:val="lowerRoman"/>
      <w:lvlText w:val="%3."/>
      <w:lvlJc w:val="right"/>
      <w:pPr>
        <w:ind w:left="2727" w:hanging="180"/>
      </w:pPr>
    </w:lvl>
    <w:lvl w:ilvl="3" w:tplc="B76E6A9A" w:tentative="1">
      <w:start w:val="1"/>
      <w:numFmt w:val="decimal"/>
      <w:lvlText w:val="%4."/>
      <w:lvlJc w:val="left"/>
      <w:pPr>
        <w:ind w:left="3447" w:hanging="360"/>
      </w:pPr>
    </w:lvl>
    <w:lvl w:ilvl="4" w:tplc="1F709402" w:tentative="1">
      <w:start w:val="1"/>
      <w:numFmt w:val="lowerLetter"/>
      <w:lvlText w:val="%5."/>
      <w:lvlJc w:val="left"/>
      <w:pPr>
        <w:ind w:left="4167" w:hanging="360"/>
      </w:pPr>
    </w:lvl>
    <w:lvl w:ilvl="5" w:tplc="9C4EE428" w:tentative="1">
      <w:start w:val="1"/>
      <w:numFmt w:val="lowerRoman"/>
      <w:lvlText w:val="%6."/>
      <w:lvlJc w:val="right"/>
      <w:pPr>
        <w:ind w:left="4887" w:hanging="180"/>
      </w:pPr>
    </w:lvl>
    <w:lvl w:ilvl="6" w:tplc="5804E778" w:tentative="1">
      <w:start w:val="1"/>
      <w:numFmt w:val="decimal"/>
      <w:lvlText w:val="%7."/>
      <w:lvlJc w:val="left"/>
      <w:pPr>
        <w:ind w:left="5607" w:hanging="360"/>
      </w:pPr>
    </w:lvl>
    <w:lvl w:ilvl="7" w:tplc="776017A4" w:tentative="1">
      <w:start w:val="1"/>
      <w:numFmt w:val="lowerLetter"/>
      <w:lvlText w:val="%8."/>
      <w:lvlJc w:val="left"/>
      <w:pPr>
        <w:ind w:left="6327" w:hanging="360"/>
      </w:pPr>
    </w:lvl>
    <w:lvl w:ilvl="8" w:tplc="78306A14" w:tentative="1">
      <w:start w:val="1"/>
      <w:numFmt w:val="lowerRoman"/>
      <w:lvlText w:val="%9."/>
      <w:lvlJc w:val="right"/>
      <w:pPr>
        <w:ind w:left="7047" w:hanging="180"/>
      </w:pPr>
    </w:lvl>
  </w:abstractNum>
  <w:abstractNum w:abstractNumId="36" w15:restartNumberingAfterBreak="0">
    <w:nsid w:val="75300163"/>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6585267"/>
    <w:multiLevelType w:val="hybridMultilevel"/>
    <w:tmpl w:val="EC10E3F0"/>
    <w:lvl w:ilvl="0" w:tplc="AAE8F2A6">
      <w:start w:val="1"/>
      <w:numFmt w:val="bullet"/>
      <w:lvlText w:val=""/>
      <w:lvlJc w:val="left"/>
      <w:pPr>
        <w:ind w:left="284" w:hanging="284"/>
      </w:pPr>
      <w:rPr>
        <w:rFonts w:ascii="Wingdings" w:hAnsi="Wingdings" w:hint="default"/>
      </w:rPr>
    </w:lvl>
    <w:lvl w:ilvl="1" w:tplc="75769CE8" w:tentative="1">
      <w:start w:val="1"/>
      <w:numFmt w:val="bullet"/>
      <w:lvlText w:val="o"/>
      <w:lvlJc w:val="left"/>
      <w:pPr>
        <w:ind w:left="1440" w:hanging="360"/>
      </w:pPr>
      <w:rPr>
        <w:rFonts w:ascii="Courier New" w:hAnsi="Courier New" w:cs="Courier New" w:hint="default"/>
      </w:rPr>
    </w:lvl>
    <w:lvl w:ilvl="2" w:tplc="EC8C79C2" w:tentative="1">
      <w:start w:val="1"/>
      <w:numFmt w:val="bullet"/>
      <w:lvlText w:val=""/>
      <w:lvlJc w:val="left"/>
      <w:pPr>
        <w:ind w:left="2160" w:hanging="360"/>
      </w:pPr>
      <w:rPr>
        <w:rFonts w:ascii="Wingdings" w:hAnsi="Wingdings" w:hint="default"/>
      </w:rPr>
    </w:lvl>
    <w:lvl w:ilvl="3" w:tplc="8320DE9C" w:tentative="1">
      <w:start w:val="1"/>
      <w:numFmt w:val="bullet"/>
      <w:lvlText w:val=""/>
      <w:lvlJc w:val="left"/>
      <w:pPr>
        <w:ind w:left="2880" w:hanging="360"/>
      </w:pPr>
      <w:rPr>
        <w:rFonts w:ascii="Symbol" w:hAnsi="Symbol" w:hint="default"/>
      </w:rPr>
    </w:lvl>
    <w:lvl w:ilvl="4" w:tplc="AE58E17C" w:tentative="1">
      <w:start w:val="1"/>
      <w:numFmt w:val="bullet"/>
      <w:lvlText w:val="o"/>
      <w:lvlJc w:val="left"/>
      <w:pPr>
        <w:ind w:left="3600" w:hanging="360"/>
      </w:pPr>
      <w:rPr>
        <w:rFonts w:ascii="Courier New" w:hAnsi="Courier New" w:cs="Courier New" w:hint="default"/>
      </w:rPr>
    </w:lvl>
    <w:lvl w:ilvl="5" w:tplc="E8A0E94E" w:tentative="1">
      <w:start w:val="1"/>
      <w:numFmt w:val="bullet"/>
      <w:lvlText w:val=""/>
      <w:lvlJc w:val="left"/>
      <w:pPr>
        <w:ind w:left="4320" w:hanging="360"/>
      </w:pPr>
      <w:rPr>
        <w:rFonts w:ascii="Wingdings" w:hAnsi="Wingdings" w:hint="default"/>
      </w:rPr>
    </w:lvl>
    <w:lvl w:ilvl="6" w:tplc="1B8C1822" w:tentative="1">
      <w:start w:val="1"/>
      <w:numFmt w:val="bullet"/>
      <w:lvlText w:val=""/>
      <w:lvlJc w:val="left"/>
      <w:pPr>
        <w:ind w:left="5040" w:hanging="360"/>
      </w:pPr>
      <w:rPr>
        <w:rFonts w:ascii="Symbol" w:hAnsi="Symbol" w:hint="default"/>
      </w:rPr>
    </w:lvl>
    <w:lvl w:ilvl="7" w:tplc="486838E6" w:tentative="1">
      <w:start w:val="1"/>
      <w:numFmt w:val="bullet"/>
      <w:lvlText w:val="o"/>
      <w:lvlJc w:val="left"/>
      <w:pPr>
        <w:ind w:left="5760" w:hanging="360"/>
      </w:pPr>
      <w:rPr>
        <w:rFonts w:ascii="Courier New" w:hAnsi="Courier New" w:cs="Courier New" w:hint="default"/>
      </w:rPr>
    </w:lvl>
    <w:lvl w:ilvl="8" w:tplc="458C6702" w:tentative="1">
      <w:start w:val="1"/>
      <w:numFmt w:val="bullet"/>
      <w:lvlText w:val=""/>
      <w:lvlJc w:val="left"/>
      <w:pPr>
        <w:ind w:left="6480" w:hanging="360"/>
      </w:pPr>
      <w:rPr>
        <w:rFonts w:ascii="Wingdings" w:hAnsi="Wingdings" w:hint="default"/>
      </w:rPr>
    </w:lvl>
  </w:abstractNum>
  <w:abstractNum w:abstractNumId="38" w15:restartNumberingAfterBreak="0">
    <w:nsid w:val="7B860F4E"/>
    <w:multiLevelType w:val="multilevel"/>
    <w:tmpl w:val="8C6A52F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A7182E"/>
    <w:multiLevelType w:val="hybridMultilevel"/>
    <w:tmpl w:val="781096C0"/>
    <w:lvl w:ilvl="0" w:tplc="D166E698">
      <w:start w:val="1"/>
      <w:numFmt w:val="decimal"/>
      <w:lvlText w:val="%1."/>
      <w:lvlJc w:val="left"/>
      <w:pPr>
        <w:ind w:left="284" w:hanging="284"/>
      </w:pPr>
      <w:rPr>
        <w:rFonts w:ascii="Arial" w:hAnsi="Arial" w:hint="default"/>
        <w:b w:val="0"/>
        <w:i w:val="0"/>
        <w:sz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0" w15:restartNumberingAfterBreak="0">
    <w:nsid w:val="7DDD51D0"/>
    <w:multiLevelType w:val="hybridMultilevel"/>
    <w:tmpl w:val="B39CEF12"/>
    <w:lvl w:ilvl="0" w:tplc="B7164F2A">
      <w:start w:val="1"/>
      <w:numFmt w:val="decimal"/>
      <w:lvlText w:val="%1."/>
      <w:lvlJc w:val="left"/>
      <w:pPr>
        <w:ind w:left="720" w:hanging="360"/>
      </w:pPr>
    </w:lvl>
    <w:lvl w:ilvl="1" w:tplc="92788B7A" w:tentative="1">
      <w:start w:val="1"/>
      <w:numFmt w:val="lowerLetter"/>
      <w:lvlText w:val="%2."/>
      <w:lvlJc w:val="left"/>
      <w:pPr>
        <w:ind w:left="1440" w:hanging="360"/>
      </w:pPr>
    </w:lvl>
    <w:lvl w:ilvl="2" w:tplc="35509044" w:tentative="1">
      <w:start w:val="1"/>
      <w:numFmt w:val="lowerRoman"/>
      <w:lvlText w:val="%3."/>
      <w:lvlJc w:val="right"/>
      <w:pPr>
        <w:ind w:left="2160" w:hanging="180"/>
      </w:pPr>
    </w:lvl>
    <w:lvl w:ilvl="3" w:tplc="13A4E9C6" w:tentative="1">
      <w:start w:val="1"/>
      <w:numFmt w:val="decimal"/>
      <w:lvlText w:val="%4."/>
      <w:lvlJc w:val="left"/>
      <w:pPr>
        <w:ind w:left="2880" w:hanging="360"/>
      </w:pPr>
    </w:lvl>
    <w:lvl w:ilvl="4" w:tplc="D994B050" w:tentative="1">
      <w:start w:val="1"/>
      <w:numFmt w:val="lowerLetter"/>
      <w:lvlText w:val="%5."/>
      <w:lvlJc w:val="left"/>
      <w:pPr>
        <w:ind w:left="3600" w:hanging="360"/>
      </w:pPr>
    </w:lvl>
    <w:lvl w:ilvl="5" w:tplc="9ACE6168" w:tentative="1">
      <w:start w:val="1"/>
      <w:numFmt w:val="lowerRoman"/>
      <w:lvlText w:val="%6."/>
      <w:lvlJc w:val="right"/>
      <w:pPr>
        <w:ind w:left="4320" w:hanging="180"/>
      </w:pPr>
    </w:lvl>
    <w:lvl w:ilvl="6" w:tplc="63D2D882" w:tentative="1">
      <w:start w:val="1"/>
      <w:numFmt w:val="decimal"/>
      <w:lvlText w:val="%7."/>
      <w:lvlJc w:val="left"/>
      <w:pPr>
        <w:ind w:left="5040" w:hanging="360"/>
      </w:pPr>
    </w:lvl>
    <w:lvl w:ilvl="7" w:tplc="7FD0EC9A" w:tentative="1">
      <w:start w:val="1"/>
      <w:numFmt w:val="lowerLetter"/>
      <w:lvlText w:val="%8."/>
      <w:lvlJc w:val="left"/>
      <w:pPr>
        <w:ind w:left="5760" w:hanging="360"/>
      </w:pPr>
    </w:lvl>
    <w:lvl w:ilvl="8" w:tplc="79A4017C" w:tentative="1">
      <w:start w:val="1"/>
      <w:numFmt w:val="lowerRoman"/>
      <w:lvlText w:val="%9."/>
      <w:lvlJc w:val="right"/>
      <w:pPr>
        <w:ind w:left="6480" w:hanging="180"/>
      </w:pPr>
    </w:lvl>
  </w:abstractNum>
  <w:abstractNum w:abstractNumId="41" w15:restartNumberingAfterBreak="0">
    <w:nsid w:val="7E3A3F6F"/>
    <w:multiLevelType w:val="multilevel"/>
    <w:tmpl w:val="9C529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7"/>
  </w:num>
  <w:num w:numId="2">
    <w:abstractNumId w:val="21"/>
  </w:num>
  <w:num w:numId="3">
    <w:abstractNumId w:val="18"/>
  </w:num>
  <w:num w:numId="4">
    <w:abstractNumId w:val="40"/>
  </w:num>
  <w:num w:numId="5">
    <w:abstractNumId w:val="33"/>
  </w:num>
  <w:num w:numId="6">
    <w:abstractNumId w:val="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31"/>
  </w:num>
  <w:num w:numId="16">
    <w:abstractNumId w:val="31"/>
  </w:num>
  <w:num w:numId="17">
    <w:abstractNumId w:val="22"/>
  </w:num>
  <w:num w:numId="18">
    <w:abstractNumId w:val="26"/>
  </w:num>
  <w:num w:numId="19">
    <w:abstractNumId w:val="36"/>
  </w:num>
  <w:num w:numId="20">
    <w:abstractNumId w:val="14"/>
  </w:num>
  <w:num w:numId="21">
    <w:abstractNumId w:val="15"/>
  </w:num>
  <w:num w:numId="22">
    <w:abstractNumId w:val="25"/>
  </w:num>
  <w:num w:numId="23">
    <w:abstractNumId w:val="32"/>
  </w:num>
  <w:num w:numId="24">
    <w:abstractNumId w:val="27"/>
  </w:num>
  <w:num w:numId="25">
    <w:abstractNumId w:val="9"/>
  </w:num>
  <w:num w:numId="26">
    <w:abstractNumId w:val="20"/>
  </w:num>
  <w:num w:numId="27">
    <w:abstractNumId w:val="34"/>
  </w:num>
  <w:num w:numId="28">
    <w:abstractNumId w:val="13"/>
  </w:num>
  <w:num w:numId="29">
    <w:abstractNumId w:val="37"/>
  </w:num>
  <w:num w:numId="30">
    <w:abstractNumId w:val="39"/>
  </w:num>
  <w:num w:numId="31">
    <w:abstractNumId w:val="24"/>
  </w:num>
  <w:num w:numId="32">
    <w:abstractNumId w:val="10"/>
  </w:num>
  <w:num w:numId="33">
    <w:abstractNumId w:val="38"/>
  </w:num>
  <w:num w:numId="34">
    <w:abstractNumId w:val="28"/>
  </w:num>
  <w:num w:numId="35">
    <w:abstractNumId w:val="23"/>
  </w:num>
  <w:num w:numId="36">
    <w:abstractNumId w:val="35"/>
  </w:num>
  <w:num w:numId="37">
    <w:abstractNumId w:val="19"/>
  </w:num>
  <w:num w:numId="38">
    <w:abstractNumId w:val="11"/>
  </w:num>
  <w:num w:numId="39">
    <w:abstractNumId w:val="41"/>
  </w:num>
  <w:num w:numId="40">
    <w:abstractNumId w:val="30"/>
  </w:num>
  <w:num w:numId="41">
    <w:abstractNumId w:val="12"/>
  </w:num>
  <w:num w:numId="42">
    <w:abstractNumId w:val="2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01"/>
    <w:rsid w:val="000369F3"/>
    <w:rsid w:val="00060284"/>
    <w:rsid w:val="00136438"/>
    <w:rsid w:val="00152FB7"/>
    <w:rsid w:val="00214FDF"/>
    <w:rsid w:val="002746BC"/>
    <w:rsid w:val="002C429F"/>
    <w:rsid w:val="004446D5"/>
    <w:rsid w:val="004B4020"/>
    <w:rsid w:val="006D252B"/>
    <w:rsid w:val="0077299A"/>
    <w:rsid w:val="00867B01"/>
    <w:rsid w:val="00AA7F24"/>
    <w:rsid w:val="00B91BF9"/>
    <w:rsid w:val="00D02D64"/>
    <w:rsid w:val="00D47ED1"/>
    <w:rsid w:val="00DB05E8"/>
    <w:rsid w:val="00E133E1"/>
    <w:rsid w:val="00EE6DD9"/>
    <w:rsid w:val="00FA377C"/>
    <w:rsid w:val="00FD07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E62A58"/>
  <w15:docId w15:val="{B99B0568-CC3E-4262-AB3F-90A9F888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5204"/>
    <w:pPr>
      <w:spacing w:line="264" w:lineRule="auto"/>
    </w:pPr>
    <w:rPr>
      <w:rFonts w:ascii="Arial" w:hAnsi="Arial"/>
    </w:rPr>
  </w:style>
  <w:style w:type="paragraph" w:styleId="berschrift1">
    <w:name w:val="heading 1"/>
    <w:basedOn w:val="Standard"/>
    <w:next w:val="Standard"/>
    <w:link w:val="berschrift1Zchn"/>
    <w:uiPriority w:val="9"/>
    <w:qFormat/>
    <w:rsid w:val="00CB7C9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9AA"/>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2EB3"/>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72EB3"/>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F72EB3"/>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F72EB3"/>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A900A0"/>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C9E"/>
    <w:pPr>
      <w:spacing w:after="0" w:line="240" w:lineRule="auto"/>
    </w:pPr>
  </w:style>
  <w:style w:type="character" w:customStyle="1" w:styleId="berschrift1Zchn">
    <w:name w:val="Überschrift 1 Zchn"/>
    <w:basedOn w:val="Absatz-Standardschriftart"/>
    <w:link w:val="berschrift1"/>
    <w:uiPriority w:val="9"/>
    <w:rsid w:val="00CB7C9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813FA"/>
    <w:pPr>
      <w:spacing w:line="240" w:lineRule="auto"/>
      <w:contextualSpacing/>
    </w:pPr>
    <w:rPr>
      <w:rFonts w:eastAsiaTheme="majorEastAsia" w:cstheme="majorBidi"/>
      <w:b/>
      <w:color w:val="1F4E79" w:themeColor="accent1" w:themeShade="80"/>
      <w:spacing w:val="-10"/>
      <w:kern w:val="28"/>
      <w:sz w:val="56"/>
      <w:szCs w:val="56"/>
    </w:rPr>
  </w:style>
  <w:style w:type="character" w:customStyle="1" w:styleId="TitelZchn">
    <w:name w:val="Titel Zchn"/>
    <w:basedOn w:val="Absatz-Standardschriftart"/>
    <w:link w:val="Titel"/>
    <w:uiPriority w:val="10"/>
    <w:rsid w:val="00B813FA"/>
    <w:rPr>
      <w:rFonts w:ascii="Arial" w:eastAsiaTheme="majorEastAsia" w:hAnsi="Arial" w:cstheme="majorBidi"/>
      <w:b/>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6643CF"/>
    <w:pPr>
      <w:numPr>
        <w:ilvl w:val="1"/>
      </w:numPr>
      <w:spacing w:after="0"/>
    </w:pPr>
    <w:rPr>
      <w:rFonts w:eastAsiaTheme="minorEastAsia"/>
      <w:color w:val="1F4E79" w:themeColor="accent1" w:themeShade="80"/>
      <w:spacing w:val="15"/>
    </w:rPr>
  </w:style>
  <w:style w:type="character" w:customStyle="1" w:styleId="UntertitelZchn">
    <w:name w:val="Untertitel Zchn"/>
    <w:basedOn w:val="Absatz-Standardschriftart"/>
    <w:link w:val="Untertitel"/>
    <w:uiPriority w:val="11"/>
    <w:rsid w:val="006643CF"/>
    <w:rPr>
      <w:rFonts w:ascii="Arial" w:eastAsiaTheme="minorEastAsia" w:hAnsi="Arial"/>
      <w:color w:val="1F4E79" w:themeColor="accent1" w:themeShade="80"/>
      <w:spacing w:val="15"/>
      <w:sz w:val="24"/>
    </w:rPr>
  </w:style>
  <w:style w:type="paragraph" w:styleId="Listenabsatz">
    <w:name w:val="List Paragraph"/>
    <w:basedOn w:val="Standard"/>
    <w:link w:val="ListenabsatzZchn"/>
    <w:uiPriority w:val="34"/>
    <w:qFormat/>
    <w:rsid w:val="00CB7C9E"/>
    <w:pPr>
      <w:ind w:left="720"/>
      <w:contextualSpacing/>
    </w:pPr>
  </w:style>
  <w:style w:type="table" w:styleId="Tabellenraster">
    <w:name w:val="Table Grid"/>
    <w:basedOn w:val="NormaleTabelle"/>
    <w:uiPriority w:val="59"/>
    <w:rsid w:val="00CB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141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D379A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2EB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72EB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F72EB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F72EB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A900A0"/>
    <w:rPr>
      <w:rFonts w:asciiTheme="majorHAnsi" w:eastAsiaTheme="majorEastAsia" w:hAnsiTheme="majorHAnsi" w:cstheme="majorBidi"/>
      <w:i/>
      <w:iCs/>
      <w:color w:val="1F4D78" w:themeColor="accent1" w:themeShade="7F"/>
    </w:rPr>
  </w:style>
  <w:style w:type="paragraph" w:customStyle="1" w:styleId="Ueberschrift1">
    <w:name w:val="Ueberschrift1"/>
    <w:basedOn w:val="berschrift1"/>
    <w:qFormat/>
    <w:rsid w:val="00605C1E"/>
  </w:style>
  <w:style w:type="paragraph" w:customStyle="1" w:styleId="Ueberschrift2">
    <w:name w:val="Ueberschrift2"/>
    <w:basedOn w:val="berschrift2"/>
    <w:qFormat/>
    <w:rsid w:val="002E0D71"/>
  </w:style>
  <w:style w:type="paragraph" w:customStyle="1" w:styleId="Ueberschrift3">
    <w:name w:val="Ueberschrift3"/>
    <w:basedOn w:val="berschrift3"/>
    <w:qFormat/>
    <w:rsid w:val="002E0D71"/>
  </w:style>
  <w:style w:type="paragraph" w:customStyle="1" w:styleId="Ueberschrift4">
    <w:name w:val="Ueberschrift4"/>
    <w:basedOn w:val="berschrift4"/>
    <w:qFormat/>
    <w:rsid w:val="002E0D71"/>
  </w:style>
  <w:style w:type="paragraph" w:customStyle="1" w:styleId="Ueberschrift5">
    <w:name w:val="Ueberschrift5"/>
    <w:basedOn w:val="berschrift5"/>
    <w:qFormat/>
    <w:rsid w:val="002E0D71"/>
  </w:style>
  <w:style w:type="paragraph" w:customStyle="1" w:styleId="Ueberschrift6">
    <w:name w:val="Ueberschrift6"/>
    <w:basedOn w:val="berschrift6"/>
    <w:qFormat/>
    <w:rsid w:val="002E0D71"/>
  </w:style>
  <w:style w:type="paragraph" w:customStyle="1" w:styleId="Ueberschrift7">
    <w:name w:val="Ueberschrift7"/>
    <w:basedOn w:val="Standard"/>
    <w:qFormat/>
    <w:rsid w:val="001368CF"/>
    <w:pPr>
      <w:spacing w:after="0"/>
    </w:pPr>
    <w:rPr>
      <w:b/>
      <w:color w:val="1F4E79" w:themeColor="accent1" w:themeShade="80"/>
    </w:rPr>
  </w:style>
  <w:style w:type="paragraph" w:customStyle="1" w:styleId="ListeUnsortiert">
    <w:name w:val="ListeUnsortiert"/>
    <w:qFormat/>
    <w:rsid w:val="00B24EC2"/>
    <w:pPr>
      <w:keepLines/>
      <w:numPr>
        <w:numId w:val="38"/>
      </w:numPr>
      <w:spacing w:line="264" w:lineRule="auto"/>
      <w:contextualSpacing/>
    </w:pPr>
    <w:rPr>
      <w:rFonts w:ascii="Arial" w:hAnsi="Arial"/>
    </w:rPr>
  </w:style>
  <w:style w:type="paragraph" w:customStyle="1" w:styleId="ListeSortiert">
    <w:name w:val="ListeSortiert"/>
    <w:qFormat/>
    <w:rsid w:val="00B24EC2"/>
    <w:pPr>
      <w:numPr>
        <w:numId w:val="41"/>
      </w:numPr>
      <w:spacing w:line="264" w:lineRule="auto"/>
      <w:contextualSpacing/>
    </w:pPr>
    <w:rPr>
      <w:rFonts w:ascii="Arial" w:hAnsi="Arial"/>
    </w:rPr>
  </w:style>
  <w:style w:type="numbering" w:customStyle="1" w:styleId="ListeUN">
    <w:name w:val="ListeUN"/>
    <w:basedOn w:val="KeineListe"/>
    <w:uiPriority w:val="99"/>
    <w:rsid w:val="00B5414C"/>
    <w:pPr>
      <w:numPr>
        <w:numId w:val="5"/>
      </w:numPr>
    </w:pPr>
  </w:style>
  <w:style w:type="paragraph" w:styleId="Zitat">
    <w:name w:val="Quote"/>
    <w:basedOn w:val="Standard"/>
    <w:next w:val="Standard"/>
    <w:link w:val="ZitatZchn"/>
    <w:uiPriority w:val="29"/>
    <w:qFormat/>
    <w:rsid w:val="00796F42"/>
    <w:pPr>
      <w:keepLines/>
      <w:pBdr>
        <w:top w:val="single" w:sz="2" w:space="8" w:color="auto"/>
        <w:bottom w:val="single" w:sz="2" w:space="8" w:color="auto"/>
      </w:pBdr>
      <w:spacing w:before="160"/>
      <w:ind w:left="567" w:right="567"/>
      <w:jc w:val="center"/>
    </w:pPr>
    <w:rPr>
      <w:i/>
      <w:iCs/>
      <w:color w:val="404040" w:themeColor="text1" w:themeTint="BF"/>
    </w:rPr>
  </w:style>
  <w:style w:type="character" w:customStyle="1" w:styleId="ZitatZchn">
    <w:name w:val="Zitat Zchn"/>
    <w:basedOn w:val="Absatz-Standardschriftart"/>
    <w:link w:val="Zitat"/>
    <w:uiPriority w:val="29"/>
    <w:rsid w:val="00796F42"/>
    <w:rPr>
      <w:rFonts w:ascii="Arial" w:hAnsi="Arial"/>
      <w:i/>
      <w:iCs/>
      <w:color w:val="404040" w:themeColor="text1" w:themeTint="BF"/>
    </w:rPr>
  </w:style>
  <w:style w:type="paragraph" w:customStyle="1" w:styleId="AbsatzHervorhebung">
    <w:name w:val="AbsatzHervorhebung"/>
    <w:basedOn w:val="Standard"/>
    <w:next w:val="Standard"/>
    <w:qFormat/>
    <w:rsid w:val="00796F42"/>
    <w:pPr>
      <w:keepLines/>
      <w:pBdr>
        <w:top w:val="single" w:sz="4" w:space="8" w:color="E2ECF6"/>
        <w:left w:val="single" w:sz="4" w:space="8" w:color="E2ECF6"/>
        <w:bottom w:val="single" w:sz="4" w:space="8" w:color="E2ECF6"/>
        <w:right w:val="single" w:sz="4" w:space="8" w:color="E2ECF6"/>
      </w:pBdr>
      <w:shd w:val="clear" w:color="auto" w:fill="E2ECF6"/>
      <w:ind w:left="737" w:right="737"/>
      <w:contextualSpacing/>
    </w:pPr>
    <w:rPr>
      <w:b/>
      <w:i/>
      <w:color w:val="1F4E79" w:themeColor="accent1" w:themeShade="80"/>
    </w:rPr>
  </w:style>
  <w:style w:type="character" w:customStyle="1" w:styleId="ListenabsatzZchn">
    <w:name w:val="Listenabsatz Zchn"/>
    <w:basedOn w:val="Absatz-Standardschriftart"/>
    <w:link w:val="Listenabsatz"/>
    <w:uiPriority w:val="34"/>
    <w:rsid w:val="0074502E"/>
  </w:style>
  <w:style w:type="character" w:customStyle="1" w:styleId="berschrift8Zchn">
    <w:name w:val="Überschrift 8 Zchn"/>
    <w:basedOn w:val="Absatz-Standardschriftart"/>
    <w:uiPriority w:val="9"/>
    <w:semiHidden/>
    <w:rsid w:val="00144B44"/>
    <w:rPr>
      <w:rFonts w:asciiTheme="majorHAnsi" w:eastAsiaTheme="majorEastAsia" w:hAnsiTheme="majorHAnsi" w:cstheme="majorBidi"/>
      <w:color w:val="272727" w:themeColor="text1" w:themeTint="D8"/>
      <w:sz w:val="21"/>
      <w:szCs w:val="21"/>
    </w:rPr>
  </w:style>
  <w:style w:type="paragraph" w:customStyle="1" w:styleId="BoxListeSortiert">
    <w:name w:val="BoxListeSortiert"/>
    <w:link w:val="BoxListeSortiertZchn"/>
    <w:qFormat/>
    <w:rsid w:val="00560462"/>
    <w:pPr>
      <w:numPr>
        <w:numId w:val="18"/>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customStyle="1" w:styleId="BoxListeUnsortiert">
    <w:name w:val="BoxListeUnsortiert"/>
    <w:link w:val="BoxListeUnsortiertZchn"/>
    <w:qFormat/>
    <w:rsid w:val="00560462"/>
    <w:pPr>
      <w:numPr>
        <w:numId w:val="17"/>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styleId="Kopfzeile">
    <w:name w:val="header"/>
    <w:basedOn w:val="Standard"/>
    <w:link w:val="KopfzeileZchn"/>
    <w:uiPriority w:val="99"/>
    <w:unhideWhenUsed/>
    <w:rsid w:val="00565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94B"/>
  </w:style>
  <w:style w:type="paragraph" w:styleId="Fuzeile">
    <w:name w:val="footer"/>
    <w:basedOn w:val="Standard"/>
    <w:link w:val="FuzeileZchn"/>
    <w:uiPriority w:val="99"/>
    <w:unhideWhenUsed/>
    <w:rsid w:val="00565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94B"/>
  </w:style>
  <w:style w:type="paragraph" w:customStyle="1" w:styleId="BoxTitel">
    <w:name w:val="BoxTitel"/>
    <w:basedOn w:val="Titel"/>
    <w:link w:val="Box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line="264" w:lineRule="auto"/>
      <w:ind w:left="284" w:hanging="284"/>
      <w:mirrorIndents/>
    </w:pPr>
    <w:rPr>
      <w:sz w:val="32"/>
    </w:rPr>
  </w:style>
  <w:style w:type="paragraph" w:customStyle="1" w:styleId="BoxSubtitel">
    <w:name w:val="BoxSubtitel"/>
    <w:basedOn w:val="Untertitel"/>
    <w:link w:val="BoxSub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160"/>
      <w:contextualSpacing/>
    </w:pPr>
    <w:rPr>
      <w:rFonts w:cs="Times New Roman (Textkörper CS)"/>
    </w:rPr>
  </w:style>
  <w:style w:type="character" w:customStyle="1" w:styleId="BoxTitelZchn">
    <w:name w:val="BoxTitel Zchn"/>
    <w:basedOn w:val="Absatz-Standardschriftart"/>
    <w:link w:val="BoxTitel"/>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BoxAbsatz">
    <w:name w:val="BoxAbsatz"/>
    <w:basedOn w:val="Standard"/>
    <w:link w:val="BoxAbsatzZchn"/>
    <w:qFormat/>
    <w:rsid w:val="00560462"/>
    <w:pPr>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SubtitelZchn">
    <w:name w:val="BoxSubtitel Zchn"/>
    <w:basedOn w:val="BoxTitelZchn"/>
    <w:link w:val="BoxSubtitel"/>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paragraph" w:customStyle="1" w:styleId="BoxSubheading">
    <w:name w:val="BoxSubheading"/>
    <w:basedOn w:val="Ueberschrift7"/>
    <w:link w:val="BoxSubheading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AbsatzZchn">
    <w:name w:val="BoxAbsatz Zchn"/>
    <w:basedOn w:val="BoxSubtitelZchn"/>
    <w:link w:val="BoxAbsatz"/>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character" w:customStyle="1" w:styleId="BoxListeSortiertZchn">
    <w:name w:val="BoxListeSortiert Zchn"/>
    <w:basedOn w:val="Absatz-Standardschriftart"/>
    <w:link w:val="BoxListeSortiert"/>
    <w:rsid w:val="00560462"/>
    <w:rPr>
      <w:rFonts w:ascii="Arial" w:hAnsi="Arial"/>
      <w:shd w:val="clear" w:color="auto" w:fill="F2F2F2" w:themeFill="background1" w:themeFillShade="F2"/>
    </w:rPr>
  </w:style>
  <w:style w:type="character" w:customStyle="1" w:styleId="BoxSubheadingZchn">
    <w:name w:val="BoxSubheading Zchn"/>
    <w:basedOn w:val="BoxTitelZchn"/>
    <w:link w:val="BoxSubheading"/>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Metadaten">
    <w:name w:val="Metadaten"/>
    <w:basedOn w:val="Standard"/>
    <w:link w:val="MetadatenZchn"/>
    <w:qFormat/>
    <w:rsid w:val="00401379"/>
    <w:pPr>
      <w:keepLines/>
      <w:pBdr>
        <w:top w:val="single" w:sz="4" w:space="4" w:color="auto"/>
        <w:bottom w:val="single" w:sz="4" w:space="4" w:color="auto"/>
      </w:pBdr>
      <w:spacing w:after="480"/>
      <w:contextualSpacing/>
    </w:pPr>
    <w:rPr>
      <w:color w:val="808080" w:themeColor="background1" w:themeShade="80"/>
      <w:sz w:val="16"/>
    </w:rPr>
  </w:style>
  <w:style w:type="character" w:customStyle="1" w:styleId="BoxListeUnsortiertZchn">
    <w:name w:val="BoxListeUnsortiert Zchn"/>
    <w:basedOn w:val="Absatz-Standardschriftart"/>
    <w:link w:val="BoxListeUnsortiert"/>
    <w:rsid w:val="00560462"/>
    <w:rPr>
      <w:rFonts w:ascii="Arial" w:hAnsi="Arial"/>
      <w:shd w:val="clear" w:color="auto" w:fill="F2F2F2" w:themeFill="background1" w:themeFillShade="F2"/>
    </w:rPr>
  </w:style>
  <w:style w:type="character" w:customStyle="1" w:styleId="MetadatenZchn">
    <w:name w:val="Metadaten Zchn"/>
    <w:basedOn w:val="Absatz-Standardschriftart"/>
    <w:link w:val="Metadaten"/>
    <w:rsid w:val="00401379"/>
    <w:rPr>
      <w:rFonts w:ascii="Arial" w:hAnsi="Arial"/>
      <w:color w:val="808080" w:themeColor="background1" w:themeShade="80"/>
      <w:sz w:val="16"/>
    </w:rPr>
  </w:style>
  <w:style w:type="character" w:customStyle="1" w:styleId="berschrift9Zchn">
    <w:name w:val="Überschrift 9 Zchn"/>
    <w:basedOn w:val="Absatz-Standardschriftart"/>
    <w:uiPriority w:val="9"/>
    <w:semiHidden/>
    <w:rsid w:val="00144B44"/>
    <w:rPr>
      <w:rFonts w:asciiTheme="majorHAnsi" w:eastAsiaTheme="majorEastAsia" w:hAnsiTheme="majorHAnsi" w:cstheme="majorBidi"/>
      <w:i/>
      <w:iCs/>
      <w:color w:val="272727" w:themeColor="text1" w:themeTint="D8"/>
      <w:sz w:val="21"/>
      <w:szCs w:val="21"/>
    </w:rPr>
  </w:style>
  <w:style w:type="paragraph" w:customStyle="1" w:styleId="Vorspann">
    <w:name w:val="Vorspann"/>
    <w:basedOn w:val="Standard"/>
    <w:qFormat/>
    <w:rsid w:val="006643CF"/>
    <w:pPr>
      <w:spacing w:before="240" w:after="240"/>
    </w:pPr>
    <w:rPr>
      <w:i/>
    </w:rPr>
  </w:style>
  <w:style w:type="paragraph" w:customStyle="1" w:styleId="Abstract">
    <w:name w:val="Abstract"/>
    <w:basedOn w:val="Vorspann"/>
    <w:qFormat/>
    <w:rsid w:val="00B813FA"/>
  </w:style>
  <w:style w:type="paragraph" w:customStyle="1" w:styleId="Paragraph">
    <w:name w:val="Paragraph"/>
    <w:basedOn w:val="Standard"/>
    <w:qFormat/>
    <w:rsid w:val="00C14F33"/>
  </w:style>
  <w:style w:type="numbering" w:styleId="111111">
    <w:name w:val="Outline List 2"/>
    <w:basedOn w:val="KeineListe"/>
    <w:uiPriority w:val="99"/>
    <w:semiHidden/>
    <w:unhideWhenUsed/>
    <w:rsid w:val="00B477A7"/>
    <w:pPr>
      <w:numPr>
        <w:numId w:val="40"/>
      </w:numPr>
    </w:pPr>
  </w:style>
  <w:style w:type="paragraph" w:customStyle="1" w:styleId="Caption1">
    <w:name w:val="Caption1"/>
    <w:basedOn w:val="Standard"/>
    <w:qFormat/>
    <w:rsid w:val="004D3486"/>
    <w:pPr>
      <w:spacing w:before="160" w:after="320"/>
    </w:pPr>
    <w:rPr>
      <w:rFonts w:cs="Times New Roman (Textkörper CS)"/>
      <w:color w:val="595959" w:themeColor="text1" w:themeTint="A6"/>
      <w:sz w:val="20"/>
    </w:rPr>
  </w:style>
  <w:style w:type="paragraph" w:customStyle="1" w:styleId="Bildunterschrift">
    <w:name w:val="Bildunterschrift"/>
    <w:basedOn w:val="Caption1"/>
    <w:qFormat/>
    <w:rsid w:val="004D3486"/>
  </w:style>
  <w:style w:type="paragraph" w:customStyle="1" w:styleId="Subheading">
    <w:name w:val="Subheading"/>
    <w:basedOn w:val="Ueberschrift7"/>
    <w:qFormat/>
    <w:rsid w:val="00D01217"/>
  </w:style>
  <w:style w:type="paragraph" w:customStyle="1" w:styleId="Zwischentitel">
    <w:name w:val="Zwischentitel"/>
    <w:basedOn w:val="Subheading"/>
    <w:qFormat/>
    <w:rsid w:val="00D01217"/>
  </w:style>
  <w:style w:type="table" w:customStyle="1" w:styleId="table">
    <w:name w:val="table"/>
    <w:basedOn w:val="NormaleTabelle"/>
    <w:uiPriority w:val="99"/>
    <w:rsid w:val="00D01217"/>
    <w:pPr>
      <w:spacing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Arial" w:hAnsi="Arial"/>
      </w:rPr>
    </w:tblStylePr>
  </w:style>
  <w:style w:type="table" w:customStyle="1" w:styleId="TabelleX">
    <w:name w:val="TabelleX"/>
    <w:basedOn w:val="NormaleTabelle"/>
    <w:uiPriority w:val="99"/>
    <w:rsid w:val="009C104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StylePr>
    <w:tblStylePr w:type="firstCol">
      <w:rPr>
        <w:rFonts w:ascii="Arial" w:hAnsi="Arial"/>
        <w:b/>
      </w:rPr>
    </w:tblStylePr>
    <w:tblStylePr w:type="nwCell">
      <w:pPr>
        <w:wordWrap/>
        <w:spacing w:line="240" w:lineRule="auto"/>
      </w:pPr>
      <w:rPr>
        <w:rFonts w:ascii="Arial" w:hAnsi="Arial"/>
        <w:b/>
      </w:rPr>
    </w:tblStylePr>
  </w:style>
  <w:style w:type="paragraph" w:styleId="Aufzhlungszeichen">
    <w:name w:val="List Bullet"/>
    <w:basedOn w:val="Standard"/>
    <w:uiPriority w:val="99"/>
    <w:unhideWhenUsed/>
    <w:qFormat/>
    <w:rsid w:val="00A15204"/>
    <w:pPr>
      <w:numPr>
        <w:numId w:val="6"/>
      </w:numPr>
      <w:contextualSpacing/>
    </w:pPr>
  </w:style>
  <w:style w:type="paragraph" w:styleId="Aufzhlungszeichen2">
    <w:name w:val="List Bullet 2"/>
    <w:basedOn w:val="Standard"/>
    <w:uiPriority w:val="99"/>
    <w:unhideWhenUsed/>
    <w:qFormat/>
    <w:rsid w:val="00A15204"/>
    <w:pPr>
      <w:numPr>
        <w:numId w:val="7"/>
      </w:numPr>
      <w:contextualSpacing/>
    </w:pPr>
  </w:style>
  <w:style w:type="paragraph" w:styleId="Aufzhlungszeichen3">
    <w:name w:val="List Bullet 3"/>
    <w:basedOn w:val="Standard"/>
    <w:uiPriority w:val="99"/>
    <w:unhideWhenUsed/>
    <w:qFormat/>
    <w:rsid w:val="00A15204"/>
    <w:pPr>
      <w:numPr>
        <w:numId w:val="8"/>
      </w:numPr>
      <w:contextualSpacing/>
    </w:pPr>
  </w:style>
  <w:style w:type="paragraph" w:styleId="Aufzhlungszeichen4">
    <w:name w:val="List Bullet 4"/>
    <w:basedOn w:val="Standard"/>
    <w:uiPriority w:val="99"/>
    <w:unhideWhenUsed/>
    <w:qFormat/>
    <w:rsid w:val="00A15204"/>
    <w:pPr>
      <w:numPr>
        <w:numId w:val="9"/>
      </w:numPr>
      <w:contextualSpacing/>
    </w:pPr>
  </w:style>
  <w:style w:type="paragraph" w:styleId="Aufzhlungszeichen5">
    <w:name w:val="List Bullet 5"/>
    <w:basedOn w:val="Standard"/>
    <w:uiPriority w:val="99"/>
    <w:unhideWhenUsed/>
    <w:qFormat/>
    <w:rsid w:val="00A15204"/>
    <w:pPr>
      <w:numPr>
        <w:numId w:val="10"/>
      </w:numPr>
      <w:contextualSpacing/>
    </w:pPr>
  </w:style>
  <w:style w:type="paragraph" w:styleId="Listennummer">
    <w:name w:val="List Number"/>
    <w:basedOn w:val="Standard"/>
    <w:link w:val="ListennummerZchn"/>
    <w:uiPriority w:val="99"/>
    <w:unhideWhenUsed/>
    <w:qFormat/>
    <w:rsid w:val="00A15204"/>
    <w:pPr>
      <w:numPr>
        <w:numId w:val="11"/>
      </w:numPr>
      <w:contextualSpacing/>
    </w:pPr>
  </w:style>
  <w:style w:type="paragraph" w:styleId="Listennummer2">
    <w:name w:val="List Number 2"/>
    <w:basedOn w:val="Standard"/>
    <w:uiPriority w:val="99"/>
    <w:unhideWhenUsed/>
    <w:qFormat/>
    <w:rsid w:val="00A15204"/>
    <w:pPr>
      <w:numPr>
        <w:numId w:val="12"/>
      </w:numPr>
      <w:contextualSpacing/>
    </w:pPr>
  </w:style>
  <w:style w:type="paragraph" w:styleId="Listennummer3">
    <w:name w:val="List Number 3"/>
    <w:basedOn w:val="Standard"/>
    <w:uiPriority w:val="99"/>
    <w:unhideWhenUsed/>
    <w:qFormat/>
    <w:rsid w:val="00A15204"/>
    <w:pPr>
      <w:numPr>
        <w:numId w:val="13"/>
      </w:numPr>
      <w:contextualSpacing/>
    </w:pPr>
  </w:style>
  <w:style w:type="paragraph" w:styleId="Listennummer4">
    <w:name w:val="List Number 4"/>
    <w:basedOn w:val="Standard"/>
    <w:uiPriority w:val="99"/>
    <w:unhideWhenUsed/>
    <w:qFormat/>
    <w:rsid w:val="00A15204"/>
    <w:pPr>
      <w:numPr>
        <w:numId w:val="14"/>
      </w:numPr>
      <w:contextualSpacing/>
    </w:pPr>
  </w:style>
  <w:style w:type="paragraph" w:styleId="Listennummer5">
    <w:name w:val="List Number 5"/>
    <w:basedOn w:val="Standard"/>
    <w:uiPriority w:val="99"/>
    <w:unhideWhenUsed/>
    <w:qFormat/>
    <w:rsid w:val="00A15204"/>
    <w:pPr>
      <w:numPr>
        <w:numId w:val="16"/>
      </w:numPr>
      <w:contextualSpacing/>
    </w:pPr>
  </w:style>
  <w:style w:type="paragraph" w:customStyle="1" w:styleId="Style1">
    <w:name w:val="Style1"/>
    <w:basedOn w:val="Listennummer"/>
    <w:link w:val="Style1Char"/>
    <w:qFormat/>
    <w:rsid w:val="00B70FDB"/>
    <w:pPr>
      <w:shd w:val="clear" w:color="auto" w:fill="FFC000" w:themeFill="accent4"/>
    </w:pPr>
  </w:style>
  <w:style w:type="character" w:customStyle="1" w:styleId="ListennummerZchn">
    <w:name w:val="Listennummer Zchn"/>
    <w:basedOn w:val="Absatz-Standardschriftart"/>
    <w:link w:val="Listennummer"/>
    <w:uiPriority w:val="99"/>
    <w:rsid w:val="00B70FDB"/>
    <w:rPr>
      <w:rFonts w:ascii="Arial" w:hAnsi="Arial"/>
    </w:rPr>
  </w:style>
  <w:style w:type="character" w:customStyle="1" w:styleId="Style1Char">
    <w:name w:val="Style1 Char"/>
    <w:basedOn w:val="ListennummerZchn"/>
    <w:link w:val="Style1"/>
    <w:rsid w:val="00B70FDB"/>
    <w:rPr>
      <w:rFonts w:ascii="Arial" w:hAnsi="Arial"/>
      <w:shd w:val="clear" w:color="auto" w:fill="FFC000" w:themeFill="accent4"/>
    </w:rPr>
  </w:style>
  <w:style w:type="paragraph" w:styleId="Sprechblasentext">
    <w:name w:val="Balloon Text"/>
    <w:basedOn w:val="Standard"/>
    <w:link w:val="SprechblasentextZchn"/>
    <w:uiPriority w:val="99"/>
    <w:semiHidden/>
    <w:unhideWhenUsed/>
    <w:rsid w:val="00D02D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2D64"/>
    <w:rPr>
      <w:rFonts w:ascii="Segoe UI" w:hAnsi="Segoe UI" w:cs="Segoe UI"/>
      <w:sz w:val="18"/>
      <w:szCs w:val="18"/>
    </w:rPr>
  </w:style>
  <w:style w:type="character" w:styleId="Kommentarzeichen">
    <w:name w:val="annotation reference"/>
    <w:basedOn w:val="Absatz-Standardschriftart"/>
    <w:uiPriority w:val="99"/>
    <w:semiHidden/>
    <w:unhideWhenUsed/>
    <w:rsid w:val="006D252B"/>
    <w:rPr>
      <w:sz w:val="16"/>
      <w:szCs w:val="16"/>
    </w:rPr>
  </w:style>
  <w:style w:type="paragraph" w:styleId="Kommentartext">
    <w:name w:val="annotation text"/>
    <w:basedOn w:val="Standard"/>
    <w:link w:val="KommentartextZchn"/>
    <w:uiPriority w:val="99"/>
    <w:semiHidden/>
    <w:unhideWhenUsed/>
    <w:rsid w:val="006D25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252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D252B"/>
    <w:rPr>
      <w:b/>
      <w:bCs/>
    </w:rPr>
  </w:style>
  <w:style w:type="character" w:customStyle="1" w:styleId="KommentarthemaZchn">
    <w:name w:val="Kommentarthema Zchn"/>
    <w:basedOn w:val="KommentartextZchn"/>
    <w:link w:val="Kommentarthema"/>
    <w:uiPriority w:val="99"/>
    <w:semiHidden/>
    <w:rsid w:val="006D252B"/>
    <w:rPr>
      <w:rFonts w:ascii="Arial" w:hAnsi="Arial"/>
      <w:b/>
      <w:bCs/>
      <w:sz w:val="20"/>
      <w:szCs w:val="20"/>
    </w:rPr>
  </w:style>
  <w:style w:type="character" w:styleId="SchwacheHervorhebung">
    <w:name w:val="Subtle Emphasis"/>
    <w:basedOn w:val="Absatz-Standardschriftart"/>
    <w:uiPriority w:val="19"/>
    <w:qFormat/>
    <w:rsid w:val="00DB05E8"/>
    <w:rPr>
      <w:i/>
      <w:iCs/>
      <w:color w:val="808080" w:themeColor="text1" w:themeTint="7F"/>
    </w:rPr>
  </w:style>
  <w:style w:type="character" w:styleId="Hyperlink">
    <w:name w:val="Hyperlink"/>
    <w:rsid w:val="00DB0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lassertheurer.com/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xport@plassertheur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1329</Words>
  <Characters>7337</Characters>
  <Application>Microsoft Office Word</Application>
  <DocSecurity>0</DocSecurity>
  <Lines>135</Lines>
  <Paragraphs>59</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Irsigler Nicola</cp:lastModifiedBy>
  <cp:revision>3</cp:revision>
  <cp:lastPrinted>2022-03-01T11:53:00Z</cp:lastPrinted>
  <dcterms:created xsi:type="dcterms:W3CDTF">2022-03-30T11:47:00Z</dcterms:created>
  <dcterms:modified xsi:type="dcterms:W3CDTF">2022-03-30T12:25:00Z</dcterms:modified>
</cp:coreProperties>
</file>