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D1635D" w14:textId="77777777" w:rsidR="0036444B" w:rsidRPr="0071147D" w:rsidRDefault="001E4117" w:rsidP="0036444B">
      <w:pPr>
        <w:pStyle w:val="Titel"/>
        <w:jc w:val="both"/>
      </w:pPr>
      <w:r>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369DDE86" w:rsidR="001E4117" w:rsidRPr="00983BAA" w:rsidRDefault="004D58F2" w:rsidP="009B706A">
      <w:pPr>
        <w:pStyle w:val="Titel"/>
        <w:jc w:val="right"/>
        <w:rPr>
          <w:rFonts w:asciiTheme="minorHAnsi" w:hAnsiTheme="minorHAnsi" w:cstheme="minorHAnsi"/>
          <w:color w:val="auto"/>
          <w:sz w:val="22"/>
          <w:szCs w:val="22"/>
          <w:lang w:val="de-AT"/>
        </w:rPr>
      </w:pPr>
      <w:r>
        <w:rPr>
          <w:rFonts w:asciiTheme="minorHAnsi" w:hAnsiTheme="minorHAnsi"/>
          <w:color w:val="auto"/>
          <w:sz w:val="22"/>
          <w:lang w:val="de-AT"/>
        </w:rPr>
        <w:t>Juni</w:t>
      </w:r>
      <w:r w:rsidR="00F505DB" w:rsidRPr="00983BAA">
        <w:rPr>
          <w:rFonts w:asciiTheme="minorHAnsi" w:hAnsiTheme="minorHAnsi"/>
          <w:color w:val="auto"/>
          <w:sz w:val="22"/>
          <w:lang w:val="de-AT"/>
        </w:rPr>
        <w:t xml:space="preserve"> 2021</w:t>
      </w:r>
    </w:p>
    <w:p w14:paraId="175BD4A7" w14:textId="77777777" w:rsidR="0083687A" w:rsidRPr="00983BAA" w:rsidRDefault="0083687A" w:rsidP="009B706A">
      <w:pPr>
        <w:pStyle w:val="Titel"/>
        <w:rPr>
          <w:sz w:val="28"/>
          <w:szCs w:val="28"/>
          <w:lang w:val="de-AT"/>
        </w:rPr>
      </w:pPr>
    </w:p>
    <w:p w14:paraId="0FDA532A" w14:textId="77777777" w:rsidR="0083687A" w:rsidRPr="00983BAA" w:rsidRDefault="0083687A" w:rsidP="009B706A">
      <w:pPr>
        <w:pStyle w:val="Titel"/>
        <w:rPr>
          <w:sz w:val="28"/>
          <w:szCs w:val="28"/>
          <w:lang w:val="de-AT"/>
        </w:rPr>
      </w:pPr>
    </w:p>
    <w:p w14:paraId="32A9712E" w14:textId="6EF20619" w:rsidR="004D58F2" w:rsidRPr="004D58F2" w:rsidRDefault="00983BAA" w:rsidP="00983BAA">
      <w:pPr>
        <w:pStyle w:val="Titel"/>
        <w:rPr>
          <w:sz w:val="32"/>
          <w:szCs w:val="32"/>
          <w:lang w:val="de-AT"/>
        </w:rPr>
      </w:pPr>
      <w:r w:rsidRPr="004D58F2">
        <w:rPr>
          <w:sz w:val="32"/>
          <w:szCs w:val="32"/>
          <w:lang w:val="de-AT"/>
        </w:rPr>
        <w:t xml:space="preserve">Humanitäres Projekt von fünf Unternehmen durch </w:t>
      </w:r>
      <w:r w:rsidR="00593236">
        <w:rPr>
          <w:sz w:val="32"/>
          <w:szCs w:val="32"/>
          <w:lang w:val="de-AT"/>
        </w:rPr>
        <w:br/>
      </w:r>
      <w:r w:rsidRPr="004D58F2">
        <w:rPr>
          <w:sz w:val="32"/>
          <w:szCs w:val="32"/>
          <w:lang w:val="de-AT"/>
        </w:rPr>
        <w:t xml:space="preserve">Plasser &amp; Theurer und Plasser </w:t>
      </w:r>
      <w:proofErr w:type="spellStart"/>
      <w:r w:rsidRPr="004D58F2">
        <w:rPr>
          <w:sz w:val="32"/>
          <w:szCs w:val="32"/>
          <w:lang w:val="de-AT"/>
        </w:rPr>
        <w:t>India</w:t>
      </w:r>
      <w:proofErr w:type="spellEnd"/>
      <w:r w:rsidRPr="004D58F2">
        <w:rPr>
          <w:sz w:val="32"/>
          <w:szCs w:val="32"/>
          <w:lang w:val="de-AT"/>
        </w:rPr>
        <w:t xml:space="preserve"> initiiert</w:t>
      </w:r>
      <w:r w:rsidR="004D58F2" w:rsidRPr="004D58F2">
        <w:rPr>
          <w:sz w:val="32"/>
          <w:szCs w:val="32"/>
          <w:lang w:val="de-AT"/>
        </w:rPr>
        <w:t xml:space="preserve"> </w:t>
      </w:r>
    </w:p>
    <w:p w14:paraId="10207656" w14:textId="2904A7E3" w:rsidR="00B30E06" w:rsidRPr="00983BAA" w:rsidRDefault="004D58F2" w:rsidP="00983BAA">
      <w:pPr>
        <w:pStyle w:val="Titel"/>
        <w:rPr>
          <w:lang w:val="de-AT"/>
        </w:rPr>
      </w:pPr>
      <w:r>
        <w:rPr>
          <w:lang w:val="de-AT"/>
        </w:rPr>
        <w:t>Sauerstoff für Indien</w:t>
      </w:r>
      <w:r w:rsidR="00983BAA">
        <w:rPr>
          <w:lang w:val="de-AT"/>
        </w:rPr>
        <w:t xml:space="preserve"> </w:t>
      </w:r>
    </w:p>
    <w:p w14:paraId="7CBB2400" w14:textId="5E37D642" w:rsidR="00A62347" w:rsidRPr="004D58F2" w:rsidRDefault="00983BAA" w:rsidP="004D58F2">
      <w:pPr>
        <w:widowControl w:val="0"/>
        <w:tabs>
          <w:tab w:val="left" w:pos="0"/>
        </w:tabs>
        <w:autoSpaceDE w:val="0"/>
        <w:autoSpaceDN w:val="0"/>
        <w:adjustRightInd w:val="0"/>
        <w:spacing w:after="0" w:line="320" w:lineRule="exact"/>
        <w:ind w:right="-312"/>
        <w:jc w:val="both"/>
        <w:rPr>
          <w:b/>
          <w:i/>
          <w:color w:val="161717"/>
          <w:sz w:val="24"/>
          <w:szCs w:val="24"/>
          <w:lang w:val="de-AT"/>
        </w:rPr>
      </w:pPr>
      <w:r w:rsidRPr="004D58F2">
        <w:rPr>
          <w:b/>
          <w:i/>
          <w:color w:val="161717"/>
          <w:sz w:val="24"/>
          <w:szCs w:val="24"/>
          <w:lang w:val="de-AT"/>
        </w:rPr>
        <w:t>Die Pandemie hat Indien erreicht. Die Bilder in den Medien sind schockierend. Menschen sterben, weil sie in Krankhäusern nicht mit Sauerstoff versorgt werden können.</w:t>
      </w:r>
    </w:p>
    <w:p w14:paraId="1F239465" w14:textId="7EAE03C4"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p>
    <w:p w14:paraId="7C531BEC" w14:textId="0DA73F7C"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r w:rsidRPr="004D58F2">
        <w:rPr>
          <w:color w:val="161717"/>
          <w:sz w:val="24"/>
          <w:szCs w:val="24"/>
          <w:lang w:val="de-AT"/>
        </w:rPr>
        <w:t xml:space="preserve">Plasser &amp; Theurer ist es ein Anliegen, rasch und unbürokratisch zu helfen. Gemeinsam mit vier weiteren Unternehmen wurde gehandelt: 400 Flaschen Sauerstoff, gespendet von der Westfalen AG, wurden von </w:t>
      </w:r>
      <w:proofErr w:type="spellStart"/>
      <w:r w:rsidRPr="004D58F2">
        <w:rPr>
          <w:color w:val="161717"/>
          <w:sz w:val="24"/>
          <w:szCs w:val="24"/>
          <w:lang w:val="de-AT"/>
        </w:rPr>
        <w:t>cargo</w:t>
      </w:r>
      <w:proofErr w:type="spellEnd"/>
      <w:r w:rsidRPr="004D58F2">
        <w:rPr>
          <w:color w:val="161717"/>
          <w:sz w:val="24"/>
          <w:szCs w:val="24"/>
          <w:lang w:val="de-AT"/>
        </w:rPr>
        <w:t xml:space="preserve">-partner und </w:t>
      </w:r>
      <w:proofErr w:type="spellStart"/>
      <w:r w:rsidRPr="004D58F2">
        <w:rPr>
          <w:color w:val="161717"/>
          <w:sz w:val="24"/>
          <w:szCs w:val="24"/>
          <w:lang w:val="de-AT"/>
        </w:rPr>
        <w:t>Qatar</w:t>
      </w:r>
      <w:proofErr w:type="spellEnd"/>
      <w:r w:rsidRPr="004D58F2">
        <w:rPr>
          <w:color w:val="161717"/>
          <w:sz w:val="24"/>
          <w:szCs w:val="24"/>
          <w:lang w:val="de-AT"/>
        </w:rPr>
        <w:t xml:space="preserve"> Airways nach Indien transportiert. Dort sorgte </w:t>
      </w:r>
      <w:r w:rsidR="004D58F2">
        <w:rPr>
          <w:color w:val="161717"/>
          <w:sz w:val="24"/>
          <w:szCs w:val="24"/>
          <w:lang w:val="de-AT"/>
        </w:rPr>
        <w:br/>
      </w:r>
      <w:r w:rsidRPr="004D58F2">
        <w:rPr>
          <w:color w:val="161717"/>
          <w:sz w:val="24"/>
          <w:szCs w:val="24"/>
          <w:lang w:val="de-AT"/>
        </w:rPr>
        <w:t xml:space="preserve">Plasser </w:t>
      </w:r>
      <w:proofErr w:type="spellStart"/>
      <w:r w:rsidRPr="004D58F2">
        <w:rPr>
          <w:color w:val="161717"/>
          <w:sz w:val="24"/>
          <w:szCs w:val="24"/>
          <w:lang w:val="de-AT"/>
        </w:rPr>
        <w:t>India</w:t>
      </w:r>
      <w:proofErr w:type="spellEnd"/>
      <w:r w:rsidRPr="004D58F2">
        <w:rPr>
          <w:color w:val="161717"/>
          <w:sz w:val="24"/>
          <w:szCs w:val="24"/>
          <w:lang w:val="de-AT"/>
        </w:rPr>
        <w:t xml:space="preserve">, ein Partnerunternehmen von Plasser &amp; Theurer, dafür, das lebensrettende Gas sicher an ein Krankenhaus in Neu-Delhi zu liefern. Plasser &amp; Theurer übernimmt als Initiatorin des Projekts die Gesamtkoordination. </w:t>
      </w:r>
    </w:p>
    <w:p w14:paraId="690478FA" w14:textId="77777777"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p>
    <w:p w14:paraId="1B6336D4" w14:textId="2B3345AB"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r w:rsidRPr="004D58F2">
        <w:rPr>
          <w:color w:val="161717"/>
          <w:sz w:val="24"/>
          <w:szCs w:val="24"/>
          <w:lang w:val="de-AT"/>
        </w:rPr>
        <w:t xml:space="preserve">Siegfried Fink, Geschäftsführer Plasser </w:t>
      </w:r>
      <w:proofErr w:type="spellStart"/>
      <w:r w:rsidRPr="004D58F2">
        <w:rPr>
          <w:color w:val="161717"/>
          <w:sz w:val="24"/>
          <w:szCs w:val="24"/>
          <w:lang w:val="de-AT"/>
        </w:rPr>
        <w:t>India</w:t>
      </w:r>
      <w:proofErr w:type="spellEnd"/>
      <w:r w:rsidRPr="004D58F2">
        <w:rPr>
          <w:color w:val="161717"/>
          <w:sz w:val="24"/>
          <w:szCs w:val="24"/>
          <w:lang w:val="de-AT"/>
        </w:rPr>
        <w:t>: „Uns ist es ein großes Anliegen, rasch und unkompliziert zu helfen. Herzlichen Dank an alle, die in diesem Projekt engagiert handeln, um Leben zu retten.“</w:t>
      </w:r>
    </w:p>
    <w:p w14:paraId="14AA7114" w14:textId="77777777"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p>
    <w:p w14:paraId="483B33DD" w14:textId="1BCD7B4E"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r w:rsidRPr="004D58F2">
        <w:rPr>
          <w:color w:val="161717"/>
          <w:sz w:val="24"/>
          <w:szCs w:val="24"/>
          <w:lang w:val="de-AT"/>
        </w:rPr>
        <w:t xml:space="preserve">„Wir hoffen, dass sich die Situation in Indien rasch bessert, und freuen uns, einen kleinen Beitrag mit der Lieferung der 400 Flaschen Sauerstoff zu leisten“, so Johannes Max-Theurer, CEO </w:t>
      </w:r>
      <w:r w:rsidR="004D58F2">
        <w:rPr>
          <w:color w:val="161717"/>
          <w:sz w:val="24"/>
          <w:szCs w:val="24"/>
          <w:lang w:val="de-AT"/>
        </w:rPr>
        <w:br/>
      </w:r>
      <w:r w:rsidRPr="004D58F2">
        <w:rPr>
          <w:color w:val="161717"/>
          <w:sz w:val="24"/>
          <w:szCs w:val="24"/>
          <w:lang w:val="de-AT"/>
        </w:rPr>
        <w:t xml:space="preserve">Plasser &amp; Theurer. </w:t>
      </w:r>
    </w:p>
    <w:p w14:paraId="29B9B52F" w14:textId="77777777"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p>
    <w:p w14:paraId="22417EC0" w14:textId="125388F4" w:rsidR="00983BAA" w:rsidRPr="004D58F2" w:rsidRDefault="00983BAA" w:rsidP="004D58F2">
      <w:pPr>
        <w:widowControl w:val="0"/>
        <w:tabs>
          <w:tab w:val="left" w:pos="0"/>
        </w:tabs>
        <w:autoSpaceDE w:val="0"/>
        <w:autoSpaceDN w:val="0"/>
        <w:adjustRightInd w:val="0"/>
        <w:spacing w:after="0" w:line="320" w:lineRule="exact"/>
        <w:ind w:right="-312"/>
        <w:jc w:val="both"/>
        <w:rPr>
          <w:color w:val="161717"/>
          <w:sz w:val="24"/>
          <w:szCs w:val="24"/>
          <w:lang w:val="de-AT"/>
        </w:rPr>
      </w:pPr>
      <w:r w:rsidRPr="004D58F2">
        <w:rPr>
          <w:color w:val="161717"/>
          <w:sz w:val="24"/>
          <w:szCs w:val="24"/>
          <w:lang w:val="de-AT"/>
        </w:rPr>
        <w:t xml:space="preserve">„Alle beteiligten Unternehmen haben Herzblut und Know-how zum Gelingen unserer Initiative eingebracht“, berichtet Henning </w:t>
      </w:r>
      <w:proofErr w:type="spellStart"/>
      <w:r w:rsidRPr="004D58F2">
        <w:rPr>
          <w:color w:val="161717"/>
          <w:sz w:val="24"/>
          <w:szCs w:val="24"/>
          <w:lang w:val="de-AT"/>
        </w:rPr>
        <w:t>Kordts</w:t>
      </w:r>
      <w:proofErr w:type="spellEnd"/>
      <w:r w:rsidRPr="004D58F2">
        <w:rPr>
          <w:color w:val="161717"/>
          <w:sz w:val="24"/>
          <w:szCs w:val="24"/>
          <w:lang w:val="de-AT"/>
        </w:rPr>
        <w:t>, Leiter Abfüllung Technische Gase bei der Westfalen Gruppe. „Wir hoffen, dass wir damit einen Beitrag leisten können, die Not in Indien ein wenig zu lindern.“</w:t>
      </w:r>
    </w:p>
    <w:p w14:paraId="45A860F2" w14:textId="77777777" w:rsidR="00983BAA" w:rsidRPr="00983BAA" w:rsidRDefault="00983BAA" w:rsidP="00983BAA">
      <w:pPr>
        <w:widowControl w:val="0"/>
        <w:tabs>
          <w:tab w:val="left" w:pos="0"/>
        </w:tabs>
        <w:autoSpaceDE w:val="0"/>
        <w:autoSpaceDN w:val="0"/>
        <w:adjustRightInd w:val="0"/>
        <w:spacing w:after="0" w:line="240" w:lineRule="auto"/>
        <w:ind w:right="-312"/>
        <w:jc w:val="both"/>
        <w:rPr>
          <w:color w:val="161717"/>
          <w:lang w:val="de-AT"/>
        </w:rPr>
      </w:pPr>
    </w:p>
    <w:p w14:paraId="76E75E03"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tbl>
      <w:tblPr>
        <w:tblStyle w:val="Tabellenraster"/>
        <w:tblW w:w="9212" w:type="dxa"/>
        <w:tblLayout w:type="fixed"/>
        <w:tblLook w:val="04A0" w:firstRow="1" w:lastRow="0" w:firstColumn="1" w:lastColumn="0" w:noHBand="0" w:noVBand="1"/>
      </w:tblPr>
      <w:tblGrid>
        <w:gridCol w:w="2093"/>
        <w:gridCol w:w="1984"/>
        <w:gridCol w:w="5135"/>
      </w:tblGrid>
      <w:tr w:rsidR="006467AA" w14:paraId="7F73D245" w14:textId="77777777" w:rsidTr="001141AD">
        <w:tc>
          <w:tcPr>
            <w:tcW w:w="2093" w:type="dxa"/>
            <w:tcBorders>
              <w:top w:val="single" w:sz="4" w:space="0" w:color="auto"/>
              <w:left w:val="single" w:sz="4" w:space="0" w:color="auto"/>
              <w:bottom w:val="single" w:sz="4" w:space="0" w:color="auto"/>
              <w:right w:val="single" w:sz="4" w:space="0" w:color="auto"/>
            </w:tcBorders>
            <w:hideMark/>
          </w:tcPr>
          <w:p w14:paraId="4002C955" w14:textId="77777777" w:rsidR="006467AA" w:rsidRDefault="006467AA" w:rsidP="001141AD">
            <w:pPr>
              <w:rPr>
                <w:rStyle w:val="SchwacheHervorhebung"/>
              </w:rPr>
            </w:pP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45F28F6E" w14:textId="77777777" w:rsidR="006467AA" w:rsidRDefault="006467AA" w:rsidP="001141AD">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057548BB" w14:textId="77777777" w:rsidR="006467AA" w:rsidRDefault="006467AA" w:rsidP="001141AD">
            <w:pPr>
              <w:rPr>
                <w:rStyle w:val="SchwacheHervorhebung"/>
                <w:i w:val="0"/>
              </w:rPr>
            </w:pPr>
            <w:r>
              <w:rPr>
                <w:rStyle w:val="SchwacheHervorhebung"/>
              </w:rPr>
              <w:t>Caption</w:t>
            </w:r>
          </w:p>
        </w:tc>
      </w:tr>
      <w:tr w:rsidR="00364316" w:rsidRPr="00364316" w14:paraId="4C56A3E2" w14:textId="77777777" w:rsidTr="00B27457">
        <w:sdt>
          <w:sdtPr>
            <w:rPr>
              <w:noProof/>
            </w:rPr>
            <w:id w:val="2068217511"/>
            <w:picture/>
          </w:sdtPr>
          <w:sdtContent>
            <w:tc>
              <w:tcPr>
                <w:tcW w:w="2093" w:type="dxa"/>
                <w:tcBorders>
                  <w:top w:val="single" w:sz="4" w:space="0" w:color="auto"/>
                  <w:left w:val="single" w:sz="4" w:space="0" w:color="auto"/>
                  <w:bottom w:val="single" w:sz="4" w:space="0" w:color="auto"/>
                  <w:right w:val="single" w:sz="4" w:space="0" w:color="auto"/>
                </w:tcBorders>
                <w:hideMark/>
              </w:tcPr>
              <w:p w14:paraId="1956A4F1" w14:textId="77777777" w:rsidR="00364316" w:rsidRDefault="00364316" w:rsidP="001141AD">
                <w:pPr>
                  <w:rPr>
                    <w:rStyle w:val="SchwacheHervorhebung"/>
                  </w:rPr>
                </w:pPr>
                <w:r>
                  <w:rPr>
                    <w:noProof/>
                    <w:lang w:val="de-AT" w:eastAsia="de-AT"/>
                  </w:rPr>
                  <w:drawing>
                    <wp:inline distT="0" distB="0" distL="0" distR="0" wp14:anchorId="4FA1DB75" wp14:editId="0C46E170">
                      <wp:extent cx="1206119" cy="805033"/>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6119" cy="80503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A484D23" w14:textId="77777777" w:rsidR="00364316" w:rsidRDefault="00364316" w:rsidP="00F505DB">
            <w:pPr>
              <w:rPr>
                <w:rStyle w:val="SchwacheHervorhebung"/>
                <w:sz w:val="16"/>
                <w:lang w:val="de-AT"/>
              </w:rPr>
            </w:pPr>
            <w:r w:rsidRPr="002A6C75">
              <w:rPr>
                <w:rStyle w:val="SchwacheHervorhebung"/>
                <w:sz w:val="16"/>
                <w:lang w:val="de-AT"/>
              </w:rPr>
              <w:t>PA Sauerstoff für Indien1</w:t>
            </w:r>
            <w:r>
              <w:rPr>
                <w:rStyle w:val="SchwacheHervorhebung"/>
                <w:sz w:val="16"/>
                <w:lang w:val="de-AT"/>
              </w:rPr>
              <w:t>a</w:t>
            </w:r>
            <w:r w:rsidRPr="002A6C75">
              <w:rPr>
                <w:rStyle w:val="SchwacheHervorhebung"/>
                <w:sz w:val="16"/>
                <w:lang w:val="de-AT"/>
              </w:rPr>
              <w:t>.jpg</w:t>
            </w:r>
          </w:p>
          <w:p w14:paraId="2C027F67" w14:textId="5023D8FD" w:rsidR="00364316" w:rsidRPr="002A6C75" w:rsidRDefault="00364316" w:rsidP="00F505DB">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14:paraId="28E4DA25" w14:textId="77777777" w:rsidR="00364316" w:rsidRDefault="00364316" w:rsidP="00983BAA">
            <w:pPr>
              <w:widowControl w:val="0"/>
              <w:tabs>
                <w:tab w:val="left" w:pos="0"/>
              </w:tabs>
              <w:autoSpaceDE w:val="0"/>
              <w:autoSpaceDN w:val="0"/>
              <w:adjustRightInd w:val="0"/>
              <w:ind w:right="-312"/>
              <w:jc w:val="both"/>
              <w:rPr>
                <w:color w:val="161717"/>
                <w:lang w:val="de-AT"/>
              </w:rPr>
            </w:pPr>
            <w:r w:rsidRPr="006522D4">
              <w:rPr>
                <w:color w:val="161717"/>
                <w:lang w:val="de-AT"/>
              </w:rPr>
              <w:t xml:space="preserve">400 Flaschen Sauerstoff wurden in Linz für den </w:t>
            </w:r>
          </w:p>
          <w:p w14:paraId="53F5C03C" w14:textId="496E55F8" w:rsidR="00364316" w:rsidRPr="006522D4" w:rsidRDefault="00364316" w:rsidP="00983BAA">
            <w:pPr>
              <w:widowControl w:val="0"/>
              <w:tabs>
                <w:tab w:val="left" w:pos="0"/>
              </w:tabs>
              <w:autoSpaceDE w:val="0"/>
              <w:autoSpaceDN w:val="0"/>
              <w:adjustRightInd w:val="0"/>
              <w:ind w:right="-312"/>
              <w:jc w:val="both"/>
              <w:rPr>
                <w:color w:val="161717"/>
                <w:lang w:val="de-AT"/>
              </w:rPr>
            </w:pPr>
            <w:r w:rsidRPr="006522D4">
              <w:rPr>
                <w:color w:val="161717"/>
                <w:lang w:val="de-AT"/>
              </w:rPr>
              <w:t xml:space="preserve">Transport vorbereitet. </w:t>
            </w:r>
          </w:p>
          <w:p w14:paraId="76DE61B0" w14:textId="25A20710" w:rsidR="00364316" w:rsidRPr="00983BAA" w:rsidRDefault="00364316" w:rsidP="00364316">
            <w:pPr>
              <w:widowControl w:val="0"/>
              <w:tabs>
                <w:tab w:val="left" w:pos="0"/>
              </w:tabs>
              <w:autoSpaceDE w:val="0"/>
              <w:autoSpaceDN w:val="0"/>
              <w:adjustRightInd w:val="0"/>
              <w:ind w:right="-312"/>
              <w:jc w:val="both"/>
              <w:rPr>
                <w:rStyle w:val="SchwacheHervorhebung"/>
                <w:i w:val="0"/>
                <w:lang w:val="de-AT"/>
              </w:rPr>
            </w:pPr>
          </w:p>
        </w:tc>
      </w:tr>
      <w:tr w:rsidR="00364316" w:rsidRPr="00364316" w14:paraId="12011C28" w14:textId="77777777" w:rsidTr="00B27457">
        <w:trPr>
          <w:trHeight w:val="1413"/>
        </w:trPr>
        <w:sdt>
          <w:sdtPr>
            <w:rPr>
              <w:i/>
              <w:iCs/>
              <w:noProof/>
              <w:color w:val="808080" w:themeColor="text1" w:themeTint="7F"/>
            </w:rPr>
            <w:id w:val="368112049"/>
            <w:picture/>
          </w:sdtPr>
          <w:sdtContent>
            <w:tc>
              <w:tcPr>
                <w:tcW w:w="2093" w:type="dxa"/>
                <w:tcBorders>
                  <w:top w:val="single" w:sz="4" w:space="0" w:color="auto"/>
                  <w:left w:val="single" w:sz="4" w:space="0" w:color="auto"/>
                  <w:bottom w:val="single" w:sz="4" w:space="0" w:color="auto"/>
                  <w:right w:val="single" w:sz="4" w:space="0" w:color="auto"/>
                </w:tcBorders>
                <w:hideMark/>
              </w:tcPr>
              <w:p w14:paraId="32D9F430" w14:textId="1CD03A95" w:rsidR="00364316" w:rsidRDefault="00364316" w:rsidP="001141AD">
                <w:pPr>
                  <w:rPr>
                    <w:rStyle w:val="SchwacheHervorhebung"/>
                  </w:rPr>
                </w:pPr>
                <w:r>
                  <w:rPr>
                    <w:noProof/>
                    <w:lang w:val="de-AT" w:eastAsia="de-AT"/>
                  </w:rPr>
                  <w:drawing>
                    <wp:inline distT="0" distB="0" distL="0" distR="0" wp14:anchorId="0FB04791" wp14:editId="3E6D802E">
                      <wp:extent cx="1192385" cy="795866"/>
                      <wp:effectExtent l="0" t="0" r="8255"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2385"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6E799C2B" w14:textId="47960170" w:rsidR="00364316" w:rsidRPr="002A6C75" w:rsidRDefault="00364316" w:rsidP="002A6C75">
            <w:pPr>
              <w:rPr>
                <w:rStyle w:val="SchwacheHervorhebung"/>
                <w:sz w:val="16"/>
                <w:szCs w:val="16"/>
                <w:lang w:val="de-AT"/>
              </w:rPr>
            </w:pPr>
            <w:r w:rsidRPr="002A6C75">
              <w:rPr>
                <w:rStyle w:val="SchwacheHervorhebung"/>
                <w:sz w:val="16"/>
                <w:lang w:val="de-AT"/>
              </w:rPr>
              <w:t>PA Sauerstoff für Indien2.jpg</w:t>
            </w:r>
          </w:p>
        </w:tc>
        <w:tc>
          <w:tcPr>
            <w:tcW w:w="5135" w:type="dxa"/>
            <w:vMerge/>
            <w:tcBorders>
              <w:left w:val="single" w:sz="4" w:space="0" w:color="auto"/>
              <w:bottom w:val="single" w:sz="4" w:space="0" w:color="auto"/>
              <w:right w:val="single" w:sz="4" w:space="0" w:color="auto"/>
            </w:tcBorders>
          </w:tcPr>
          <w:p w14:paraId="3A9C1C94" w14:textId="7A36211A" w:rsidR="00364316" w:rsidRPr="00983BAA" w:rsidRDefault="00364316" w:rsidP="001F2C9F">
            <w:pPr>
              <w:rPr>
                <w:rStyle w:val="SchwacheHervorhebung"/>
                <w:lang w:val="de-AT"/>
              </w:rPr>
            </w:pPr>
          </w:p>
        </w:tc>
      </w:tr>
      <w:tr w:rsidR="00364316" w:rsidRPr="00364316" w14:paraId="2CD9A32C" w14:textId="77777777" w:rsidTr="00A76E61">
        <w:sdt>
          <w:sdtPr>
            <w:rPr>
              <w:noProof/>
            </w:rPr>
            <w:id w:val="-1086533903"/>
            <w:picture/>
          </w:sdtPr>
          <w:sdtContent>
            <w:tc>
              <w:tcPr>
                <w:tcW w:w="2093" w:type="dxa"/>
                <w:tcBorders>
                  <w:top w:val="single" w:sz="4" w:space="0" w:color="auto"/>
                  <w:left w:val="single" w:sz="4" w:space="0" w:color="auto"/>
                  <w:bottom w:val="single" w:sz="4" w:space="0" w:color="auto"/>
                  <w:right w:val="single" w:sz="4" w:space="0" w:color="auto"/>
                </w:tcBorders>
                <w:hideMark/>
              </w:tcPr>
              <w:p w14:paraId="36358EFF" w14:textId="77777777" w:rsidR="00364316" w:rsidRDefault="00364316" w:rsidP="00655224">
                <w:pPr>
                  <w:rPr>
                    <w:rStyle w:val="SchwacheHervorhebung"/>
                  </w:rPr>
                </w:pPr>
                <w:r>
                  <w:rPr>
                    <w:noProof/>
                    <w:lang w:val="de-AT" w:eastAsia="de-AT"/>
                  </w:rPr>
                  <w:drawing>
                    <wp:inline distT="0" distB="0" distL="0" distR="0" wp14:anchorId="3455AD18" wp14:editId="7BCEEFF8">
                      <wp:extent cx="1206119" cy="804079"/>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6119" cy="80407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3FBBA7E6" w14:textId="5CCC4558" w:rsidR="00364316" w:rsidRDefault="00364316" w:rsidP="00655224">
            <w:pPr>
              <w:rPr>
                <w:rStyle w:val="SchwacheHervorhebung"/>
                <w:sz w:val="16"/>
                <w:lang w:val="de-AT"/>
              </w:rPr>
            </w:pPr>
            <w:r w:rsidRPr="002A6C75">
              <w:rPr>
                <w:rStyle w:val="SchwacheHervorhebung"/>
                <w:sz w:val="16"/>
                <w:lang w:val="de-AT"/>
              </w:rPr>
              <w:t>PA Sauerstoff für Indien</w:t>
            </w:r>
            <w:r>
              <w:rPr>
                <w:rStyle w:val="SchwacheHervorhebung"/>
                <w:sz w:val="16"/>
                <w:lang w:val="de-AT"/>
              </w:rPr>
              <w:t>2</w:t>
            </w:r>
            <w:r>
              <w:rPr>
                <w:rStyle w:val="SchwacheHervorhebung"/>
                <w:sz w:val="16"/>
                <w:lang w:val="de-AT"/>
              </w:rPr>
              <w:t>a</w:t>
            </w:r>
            <w:r w:rsidRPr="002A6C75">
              <w:rPr>
                <w:rStyle w:val="SchwacheHervorhebung"/>
                <w:sz w:val="16"/>
                <w:lang w:val="de-AT"/>
              </w:rPr>
              <w:t>.jpg</w:t>
            </w:r>
          </w:p>
          <w:p w14:paraId="1D25058A" w14:textId="77777777" w:rsidR="00364316" w:rsidRPr="002A6C75" w:rsidRDefault="00364316" w:rsidP="00655224">
            <w:pPr>
              <w:rPr>
                <w:rStyle w:val="SchwacheHervorhebung"/>
                <w:sz w:val="16"/>
                <w:szCs w:val="16"/>
                <w:lang w:val="de-AT"/>
              </w:rPr>
            </w:pPr>
          </w:p>
        </w:tc>
        <w:tc>
          <w:tcPr>
            <w:tcW w:w="5135" w:type="dxa"/>
            <w:vMerge w:val="restart"/>
            <w:tcBorders>
              <w:top w:val="single" w:sz="4" w:space="0" w:color="auto"/>
              <w:left w:val="single" w:sz="4" w:space="0" w:color="auto"/>
              <w:right w:val="single" w:sz="4" w:space="0" w:color="auto"/>
            </w:tcBorders>
            <w:hideMark/>
          </w:tcPr>
          <w:p w14:paraId="1CCA3177" w14:textId="77777777" w:rsidR="00364316" w:rsidRDefault="00364316" w:rsidP="00364316">
            <w:pPr>
              <w:widowControl w:val="0"/>
              <w:tabs>
                <w:tab w:val="left" w:pos="0"/>
              </w:tabs>
              <w:autoSpaceDE w:val="0"/>
              <w:autoSpaceDN w:val="0"/>
              <w:adjustRightInd w:val="0"/>
              <w:ind w:right="-312"/>
              <w:jc w:val="both"/>
              <w:rPr>
                <w:color w:val="161717"/>
                <w:lang w:val="de-AT"/>
              </w:rPr>
            </w:pPr>
            <w:r w:rsidRPr="00983BAA">
              <w:rPr>
                <w:color w:val="161717"/>
                <w:lang w:val="de-AT"/>
              </w:rPr>
              <w:t xml:space="preserve">Plasser </w:t>
            </w:r>
            <w:proofErr w:type="spellStart"/>
            <w:r w:rsidRPr="00983BAA">
              <w:rPr>
                <w:color w:val="161717"/>
                <w:lang w:val="de-AT"/>
              </w:rPr>
              <w:t>India</w:t>
            </w:r>
            <w:proofErr w:type="spellEnd"/>
            <w:r w:rsidRPr="00983BAA">
              <w:rPr>
                <w:color w:val="161717"/>
                <w:lang w:val="de-AT"/>
              </w:rPr>
              <w:t xml:space="preserve">, ein Partnerunternehmen von </w:t>
            </w:r>
          </w:p>
          <w:p w14:paraId="13D85FE6" w14:textId="77777777" w:rsidR="00364316" w:rsidRDefault="00364316" w:rsidP="00364316">
            <w:pPr>
              <w:widowControl w:val="0"/>
              <w:tabs>
                <w:tab w:val="left" w:pos="0"/>
              </w:tabs>
              <w:autoSpaceDE w:val="0"/>
              <w:autoSpaceDN w:val="0"/>
              <w:adjustRightInd w:val="0"/>
              <w:ind w:right="-312"/>
              <w:jc w:val="both"/>
              <w:rPr>
                <w:color w:val="161717"/>
                <w:lang w:val="de-AT"/>
              </w:rPr>
            </w:pPr>
            <w:r w:rsidRPr="00983BAA">
              <w:rPr>
                <w:color w:val="161717"/>
                <w:lang w:val="de-AT"/>
              </w:rPr>
              <w:t xml:space="preserve">Plasser &amp; Theurer, übernimmt die sichere Verteilung </w:t>
            </w:r>
          </w:p>
          <w:p w14:paraId="6EE3C0D6" w14:textId="77777777" w:rsidR="00364316" w:rsidRDefault="00364316" w:rsidP="00364316">
            <w:pPr>
              <w:widowControl w:val="0"/>
              <w:tabs>
                <w:tab w:val="left" w:pos="0"/>
              </w:tabs>
              <w:autoSpaceDE w:val="0"/>
              <w:autoSpaceDN w:val="0"/>
              <w:adjustRightInd w:val="0"/>
              <w:ind w:right="-312"/>
              <w:jc w:val="both"/>
              <w:rPr>
                <w:color w:val="161717"/>
                <w:lang w:val="de-AT"/>
              </w:rPr>
            </w:pPr>
            <w:r w:rsidRPr="00983BAA">
              <w:rPr>
                <w:color w:val="161717"/>
                <w:lang w:val="de-AT"/>
              </w:rPr>
              <w:t>an ein Krankenhaus in Neu-Delhi.</w:t>
            </w:r>
          </w:p>
          <w:p w14:paraId="22B24A50" w14:textId="77777777" w:rsidR="00364316" w:rsidRPr="00983BAA" w:rsidRDefault="00364316" w:rsidP="00364316">
            <w:pPr>
              <w:widowControl w:val="0"/>
              <w:tabs>
                <w:tab w:val="left" w:pos="0"/>
              </w:tabs>
              <w:autoSpaceDE w:val="0"/>
              <w:autoSpaceDN w:val="0"/>
              <w:adjustRightInd w:val="0"/>
              <w:ind w:right="-312"/>
              <w:jc w:val="both"/>
              <w:rPr>
                <w:rStyle w:val="SchwacheHervorhebung"/>
                <w:i w:val="0"/>
                <w:lang w:val="de-AT"/>
              </w:rPr>
            </w:pPr>
          </w:p>
        </w:tc>
      </w:tr>
      <w:tr w:rsidR="00364316" w:rsidRPr="00364316" w14:paraId="610D8F8A" w14:textId="77777777" w:rsidTr="00A76E61">
        <w:sdt>
          <w:sdtPr>
            <w:rPr>
              <w:noProof/>
            </w:rPr>
            <w:id w:val="1977177202"/>
            <w:picture/>
          </w:sdtPr>
          <w:sdtContent>
            <w:tc>
              <w:tcPr>
                <w:tcW w:w="2093" w:type="dxa"/>
                <w:tcBorders>
                  <w:top w:val="single" w:sz="4" w:space="0" w:color="auto"/>
                  <w:left w:val="single" w:sz="4" w:space="0" w:color="auto"/>
                  <w:bottom w:val="single" w:sz="4" w:space="0" w:color="auto"/>
                  <w:right w:val="single" w:sz="4" w:space="0" w:color="auto"/>
                </w:tcBorders>
                <w:hideMark/>
              </w:tcPr>
              <w:p w14:paraId="760A88F4" w14:textId="77777777" w:rsidR="00364316" w:rsidRDefault="00364316" w:rsidP="00655224">
                <w:pPr>
                  <w:rPr>
                    <w:rStyle w:val="SchwacheHervorhebung"/>
                  </w:rPr>
                </w:pPr>
                <w:r>
                  <w:rPr>
                    <w:noProof/>
                    <w:lang w:val="de-AT" w:eastAsia="de-AT"/>
                  </w:rPr>
                  <w:drawing>
                    <wp:inline distT="0" distB="0" distL="0" distR="0" wp14:anchorId="60488FE0" wp14:editId="76D186C6">
                      <wp:extent cx="1206119" cy="804079"/>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6119" cy="80407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D34F360" w14:textId="7704D88A" w:rsidR="00364316" w:rsidRDefault="00364316" w:rsidP="00655224">
            <w:pPr>
              <w:rPr>
                <w:rStyle w:val="SchwacheHervorhebung"/>
                <w:sz w:val="16"/>
                <w:lang w:val="de-AT"/>
              </w:rPr>
            </w:pPr>
            <w:r>
              <w:rPr>
                <w:rStyle w:val="SchwacheHervorhebung"/>
                <w:sz w:val="16"/>
                <w:lang w:val="de-AT"/>
              </w:rPr>
              <w:t>PA Sauerstoff für Indien2b</w:t>
            </w:r>
            <w:r w:rsidRPr="002A6C75">
              <w:rPr>
                <w:rStyle w:val="SchwacheHervorhebung"/>
                <w:sz w:val="16"/>
                <w:lang w:val="de-AT"/>
              </w:rPr>
              <w:t>.jpg</w:t>
            </w:r>
          </w:p>
          <w:p w14:paraId="436971BB" w14:textId="77777777" w:rsidR="00364316" w:rsidRPr="002A6C75" w:rsidRDefault="00364316" w:rsidP="00655224">
            <w:pPr>
              <w:rPr>
                <w:rStyle w:val="SchwacheHervorhebung"/>
                <w:sz w:val="16"/>
                <w:szCs w:val="16"/>
                <w:lang w:val="de-AT"/>
              </w:rPr>
            </w:pPr>
          </w:p>
        </w:tc>
        <w:tc>
          <w:tcPr>
            <w:tcW w:w="5135" w:type="dxa"/>
            <w:vMerge/>
            <w:tcBorders>
              <w:left w:val="single" w:sz="4" w:space="0" w:color="auto"/>
              <w:bottom w:val="single" w:sz="4" w:space="0" w:color="auto"/>
              <w:right w:val="single" w:sz="4" w:space="0" w:color="auto"/>
            </w:tcBorders>
            <w:hideMark/>
          </w:tcPr>
          <w:p w14:paraId="226D9583" w14:textId="77777777" w:rsidR="00364316" w:rsidRPr="00983BAA" w:rsidRDefault="00364316" w:rsidP="00655224">
            <w:pPr>
              <w:rPr>
                <w:rStyle w:val="SchwacheHervorhebung"/>
                <w:i w:val="0"/>
                <w:lang w:val="de-AT"/>
              </w:rPr>
            </w:pPr>
          </w:p>
        </w:tc>
      </w:tr>
    </w:tbl>
    <w:p w14:paraId="250E9CF8" w14:textId="77777777" w:rsidR="0083687A" w:rsidRPr="00983BAA" w:rsidRDefault="0083687A" w:rsidP="0083687A">
      <w:pPr>
        <w:widowControl w:val="0"/>
        <w:tabs>
          <w:tab w:val="left" w:pos="0"/>
        </w:tabs>
        <w:autoSpaceDE w:val="0"/>
        <w:autoSpaceDN w:val="0"/>
        <w:adjustRightInd w:val="0"/>
        <w:spacing w:after="0" w:line="240" w:lineRule="auto"/>
        <w:ind w:right="-312"/>
        <w:jc w:val="both"/>
        <w:rPr>
          <w:color w:val="161717"/>
          <w:lang w:val="de-AT"/>
        </w:rPr>
      </w:pPr>
    </w:p>
    <w:p w14:paraId="26ECC731" w14:textId="2CC29B1C" w:rsidR="00FB28D3" w:rsidRDefault="00FB28D3" w:rsidP="00FB28D3">
      <w:pPr>
        <w:widowControl w:val="0"/>
        <w:tabs>
          <w:tab w:val="left" w:pos="0"/>
        </w:tabs>
        <w:autoSpaceDE w:val="0"/>
        <w:autoSpaceDN w:val="0"/>
        <w:adjustRightInd w:val="0"/>
        <w:spacing w:after="0" w:line="240" w:lineRule="auto"/>
        <w:ind w:right="-312"/>
        <w:rPr>
          <w:rFonts w:cstheme="minorHAnsi"/>
          <w:color w:val="161717"/>
          <w:lang w:val="de-AT"/>
        </w:rPr>
      </w:pPr>
    </w:p>
    <w:p w14:paraId="301BD172" w14:textId="291D7BD5" w:rsidR="00593236" w:rsidRPr="00593236" w:rsidRDefault="00593236" w:rsidP="00593236">
      <w:pPr>
        <w:rPr>
          <w:rFonts w:ascii="Calibri" w:hAnsi="Calibri" w:cs="Calibri"/>
          <w:sz w:val="28"/>
          <w:szCs w:val="28"/>
          <w:u w:val="single"/>
          <w:lang w:val="de-AT"/>
        </w:rPr>
      </w:pPr>
      <w:r w:rsidRPr="00593236">
        <w:rPr>
          <w:rFonts w:ascii="Calibri" w:hAnsi="Calibri" w:cs="Calibri"/>
          <w:sz w:val="28"/>
          <w:szCs w:val="28"/>
          <w:u w:val="single"/>
          <w:lang w:val="de-AT"/>
        </w:rPr>
        <w:t xml:space="preserve">Über Plasser &amp; Theurer: </w:t>
      </w:r>
    </w:p>
    <w:p w14:paraId="598C9377" w14:textId="77777777" w:rsidR="00593236" w:rsidRPr="00593236" w:rsidRDefault="00593236" w:rsidP="00593236">
      <w:pPr>
        <w:ind w:right="-144"/>
        <w:jc w:val="both"/>
        <w:rPr>
          <w:rFonts w:ascii="Calibri" w:hAnsi="Calibri" w:cs="Calibri"/>
          <w:lang w:val="de-AT"/>
        </w:rPr>
      </w:pPr>
      <w:r w:rsidRPr="00593236">
        <w:rPr>
          <w:rFonts w:ascii="Calibri" w:hAnsi="Calibri" w:cs="Calibri"/>
          <w:lang w:val="de-AT"/>
        </w:rPr>
        <w:t xml:space="preserve">Das österreichische Familienunternehmen Plasser &amp; Theurer steht für Wirtschaftlichkeit und Innovation im Gleisbau und beschäftigt rund 1.900 </w:t>
      </w:r>
      <w:proofErr w:type="spellStart"/>
      <w:r w:rsidRPr="00593236">
        <w:rPr>
          <w:rFonts w:ascii="Calibri" w:hAnsi="Calibri" w:cs="Calibri"/>
          <w:lang w:val="de-AT"/>
        </w:rPr>
        <w:t>MitarbeiterInnen</w:t>
      </w:r>
      <w:proofErr w:type="spellEnd"/>
      <w:r w:rsidRPr="00593236">
        <w:rPr>
          <w:rFonts w:ascii="Calibri" w:hAnsi="Calibri" w:cs="Calibri"/>
          <w:lang w:val="de-AT"/>
        </w:rPr>
        <w:t>. Seit 1953 lieferte das Unternehmen rund 16.700 Maschinen in 109 Länder. Mehr als die Hälfte davon ist noch im Einsatz. Hergestellt werden diese überwiegend im Stammwerk Linz. Das Maschinenprogramm deckt nahezu alle Arbeitsvorgänge ab, die bei der Instandhaltung und dem Neu- und Umbau von Eisenbahngleisen erforderlich sind. Es reicht von einfachsten Stopfmaschinen bis zu 200 m langen Hochleistungsmaschinen. Als Komplettanbieter sorgt man in Kooperation mit 19 weltweiten Partnerfirmen für umfassenden Customer Services: Schulungen, Ersatzteilversorgung bis zum Technischen Service. Plasser &amp; Theurer gehört seit Jahrzehnten zu den Impulsgebern für den technologischen Fortschritt im Gleisbau und unterstreicht seinen Anspruch, das System Bahn auch bei Digitalisierung der Infrastruktur entscheidend zu unterstützen.</w:t>
      </w:r>
    </w:p>
    <w:p w14:paraId="40C54C2D" w14:textId="77777777" w:rsidR="00593236" w:rsidRPr="00983BAA" w:rsidRDefault="00593236" w:rsidP="00FB28D3">
      <w:pPr>
        <w:widowControl w:val="0"/>
        <w:tabs>
          <w:tab w:val="left" w:pos="0"/>
        </w:tabs>
        <w:autoSpaceDE w:val="0"/>
        <w:autoSpaceDN w:val="0"/>
        <w:adjustRightInd w:val="0"/>
        <w:spacing w:after="0" w:line="240" w:lineRule="auto"/>
        <w:ind w:right="-312"/>
        <w:rPr>
          <w:rFonts w:cstheme="minorHAnsi"/>
          <w:color w:val="161717"/>
          <w:lang w:val="de-AT"/>
        </w:rPr>
      </w:pPr>
    </w:p>
    <w:sectPr w:rsidR="00593236" w:rsidRPr="00983BAA" w:rsidSect="00D66AB0">
      <w:footerReference w:type="default" r:id="rId14"/>
      <w:footerReference w:type="first" r:id="rId15"/>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2C5B" w14:textId="77777777" w:rsidR="00776CFF" w:rsidRDefault="00776CFF">
      <w:pPr>
        <w:spacing w:after="0" w:line="240" w:lineRule="auto"/>
      </w:pPr>
      <w:r>
        <w:separator/>
      </w:r>
    </w:p>
  </w:endnote>
  <w:endnote w:type="continuationSeparator" w:id="0">
    <w:p w14:paraId="4936C54B" w14:textId="77777777" w:rsidR="00776CFF" w:rsidRDefault="007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01C71FD9"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364316">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051F53F2"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364316">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AE3E" w14:textId="77777777" w:rsidR="00776CFF" w:rsidRDefault="00776CFF">
      <w:pPr>
        <w:spacing w:after="0" w:line="240" w:lineRule="auto"/>
      </w:pPr>
      <w:r>
        <w:separator/>
      </w:r>
    </w:p>
  </w:footnote>
  <w:footnote w:type="continuationSeparator" w:id="0">
    <w:p w14:paraId="404CC77D" w14:textId="77777777" w:rsidR="00776CFF" w:rsidRDefault="007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44903"/>
    <w:rsid w:val="0005652C"/>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9538F"/>
    <w:rsid w:val="001B1598"/>
    <w:rsid w:val="001E0358"/>
    <w:rsid w:val="001E4117"/>
    <w:rsid w:val="001F2C9F"/>
    <w:rsid w:val="002038EB"/>
    <w:rsid w:val="00220ACB"/>
    <w:rsid w:val="00234812"/>
    <w:rsid w:val="00242711"/>
    <w:rsid w:val="00252218"/>
    <w:rsid w:val="00260B4D"/>
    <w:rsid w:val="00265FF4"/>
    <w:rsid w:val="002A5EA4"/>
    <w:rsid w:val="002A6C75"/>
    <w:rsid w:val="002B4DA0"/>
    <w:rsid w:val="002D0380"/>
    <w:rsid w:val="002D601E"/>
    <w:rsid w:val="002E7CE9"/>
    <w:rsid w:val="00346EF1"/>
    <w:rsid w:val="003538B6"/>
    <w:rsid w:val="00364316"/>
    <w:rsid w:val="0036444B"/>
    <w:rsid w:val="00383165"/>
    <w:rsid w:val="003832E9"/>
    <w:rsid w:val="00383E95"/>
    <w:rsid w:val="00385817"/>
    <w:rsid w:val="00386BEA"/>
    <w:rsid w:val="00393C59"/>
    <w:rsid w:val="003C2690"/>
    <w:rsid w:val="003D63E3"/>
    <w:rsid w:val="0041393E"/>
    <w:rsid w:val="00423C23"/>
    <w:rsid w:val="00426A49"/>
    <w:rsid w:val="004411D9"/>
    <w:rsid w:val="00493C4F"/>
    <w:rsid w:val="004A5AC3"/>
    <w:rsid w:val="004C32EC"/>
    <w:rsid w:val="004D4DF7"/>
    <w:rsid w:val="004D58F2"/>
    <w:rsid w:val="004F4A85"/>
    <w:rsid w:val="00555B27"/>
    <w:rsid w:val="005572B2"/>
    <w:rsid w:val="00576E55"/>
    <w:rsid w:val="00580523"/>
    <w:rsid w:val="00581A3A"/>
    <w:rsid w:val="00593236"/>
    <w:rsid w:val="00597658"/>
    <w:rsid w:val="005A315C"/>
    <w:rsid w:val="005A7DBC"/>
    <w:rsid w:val="005B42CA"/>
    <w:rsid w:val="005C6BF4"/>
    <w:rsid w:val="00633444"/>
    <w:rsid w:val="00636086"/>
    <w:rsid w:val="0064068A"/>
    <w:rsid w:val="006467AA"/>
    <w:rsid w:val="006522D4"/>
    <w:rsid w:val="006601A9"/>
    <w:rsid w:val="00682742"/>
    <w:rsid w:val="00690099"/>
    <w:rsid w:val="0069098E"/>
    <w:rsid w:val="00694E9B"/>
    <w:rsid w:val="00696F88"/>
    <w:rsid w:val="006C12F2"/>
    <w:rsid w:val="006E1C0A"/>
    <w:rsid w:val="006F1538"/>
    <w:rsid w:val="00702E50"/>
    <w:rsid w:val="00702FFA"/>
    <w:rsid w:val="0071147D"/>
    <w:rsid w:val="007164FA"/>
    <w:rsid w:val="00723C16"/>
    <w:rsid w:val="007311AC"/>
    <w:rsid w:val="007416ED"/>
    <w:rsid w:val="00743582"/>
    <w:rsid w:val="0074750F"/>
    <w:rsid w:val="00750D02"/>
    <w:rsid w:val="00770BF2"/>
    <w:rsid w:val="00776CFF"/>
    <w:rsid w:val="00787B3B"/>
    <w:rsid w:val="00797F44"/>
    <w:rsid w:val="007B1DC4"/>
    <w:rsid w:val="007B70CD"/>
    <w:rsid w:val="007C53E0"/>
    <w:rsid w:val="0080077E"/>
    <w:rsid w:val="008056BD"/>
    <w:rsid w:val="0080794B"/>
    <w:rsid w:val="00821B3C"/>
    <w:rsid w:val="008350BF"/>
    <w:rsid w:val="0083687A"/>
    <w:rsid w:val="00865664"/>
    <w:rsid w:val="00871E74"/>
    <w:rsid w:val="0087493F"/>
    <w:rsid w:val="008A308C"/>
    <w:rsid w:val="008D3ACA"/>
    <w:rsid w:val="008D5BC4"/>
    <w:rsid w:val="00912FC0"/>
    <w:rsid w:val="009349B8"/>
    <w:rsid w:val="00943F87"/>
    <w:rsid w:val="00963BB6"/>
    <w:rsid w:val="00983BAA"/>
    <w:rsid w:val="009B047A"/>
    <w:rsid w:val="009B706A"/>
    <w:rsid w:val="009B7071"/>
    <w:rsid w:val="009C1A38"/>
    <w:rsid w:val="009C1C11"/>
    <w:rsid w:val="009C599E"/>
    <w:rsid w:val="009D1D97"/>
    <w:rsid w:val="009D288E"/>
    <w:rsid w:val="009D7756"/>
    <w:rsid w:val="009F5153"/>
    <w:rsid w:val="00A31A01"/>
    <w:rsid w:val="00A33066"/>
    <w:rsid w:val="00A46D1C"/>
    <w:rsid w:val="00A502C8"/>
    <w:rsid w:val="00A62347"/>
    <w:rsid w:val="00A644D9"/>
    <w:rsid w:val="00A854E2"/>
    <w:rsid w:val="00A878ED"/>
    <w:rsid w:val="00A906CA"/>
    <w:rsid w:val="00AA62E4"/>
    <w:rsid w:val="00AD1ED3"/>
    <w:rsid w:val="00B00DEA"/>
    <w:rsid w:val="00B05C7D"/>
    <w:rsid w:val="00B30E06"/>
    <w:rsid w:val="00B32B31"/>
    <w:rsid w:val="00B432B7"/>
    <w:rsid w:val="00B65706"/>
    <w:rsid w:val="00B65F51"/>
    <w:rsid w:val="00B910D5"/>
    <w:rsid w:val="00BA4228"/>
    <w:rsid w:val="00BB49EE"/>
    <w:rsid w:val="00BC53F3"/>
    <w:rsid w:val="00BC5F24"/>
    <w:rsid w:val="00BD4072"/>
    <w:rsid w:val="00BE5E99"/>
    <w:rsid w:val="00BF669A"/>
    <w:rsid w:val="00C04643"/>
    <w:rsid w:val="00C1057F"/>
    <w:rsid w:val="00C1530B"/>
    <w:rsid w:val="00C57E5E"/>
    <w:rsid w:val="00C6366D"/>
    <w:rsid w:val="00C66D6F"/>
    <w:rsid w:val="00C67F35"/>
    <w:rsid w:val="00CA024C"/>
    <w:rsid w:val="00CA116A"/>
    <w:rsid w:val="00CB52FA"/>
    <w:rsid w:val="00CC0440"/>
    <w:rsid w:val="00CC139B"/>
    <w:rsid w:val="00CC5144"/>
    <w:rsid w:val="00CF34DD"/>
    <w:rsid w:val="00D155CA"/>
    <w:rsid w:val="00D663B3"/>
    <w:rsid w:val="00D66AB0"/>
    <w:rsid w:val="00DB3D00"/>
    <w:rsid w:val="00DC7EBB"/>
    <w:rsid w:val="00DE06AC"/>
    <w:rsid w:val="00E109E4"/>
    <w:rsid w:val="00E26578"/>
    <w:rsid w:val="00E34B97"/>
    <w:rsid w:val="00E42A33"/>
    <w:rsid w:val="00E561FA"/>
    <w:rsid w:val="00E62C78"/>
    <w:rsid w:val="00E95A12"/>
    <w:rsid w:val="00EA3560"/>
    <w:rsid w:val="00EB464F"/>
    <w:rsid w:val="00EB4A9B"/>
    <w:rsid w:val="00EE0A1C"/>
    <w:rsid w:val="00EE71CA"/>
    <w:rsid w:val="00EF0282"/>
    <w:rsid w:val="00F124CE"/>
    <w:rsid w:val="00F21CED"/>
    <w:rsid w:val="00F419B1"/>
    <w:rsid w:val="00F505DB"/>
    <w:rsid w:val="00F65BBE"/>
    <w:rsid w:val="00F8617A"/>
    <w:rsid w:val="00F872BB"/>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E722-441C-4170-A150-FC71AD6B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7</cp:revision>
  <cp:lastPrinted>2020-11-12T10:55:00Z</cp:lastPrinted>
  <dcterms:created xsi:type="dcterms:W3CDTF">2021-06-01T10:52:00Z</dcterms:created>
  <dcterms:modified xsi:type="dcterms:W3CDTF">2021-06-04T07:47:00Z</dcterms:modified>
</cp:coreProperties>
</file>