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4B" w:rsidRDefault="001E4117" w:rsidP="0036444B">
      <w:pPr>
        <w:pStyle w:val="Titel"/>
        <w:jc w:val="both"/>
      </w:pPr>
      <w:r>
        <w:rPr>
          <w:noProof/>
          <w:lang w:val="de-AT" w:eastAsia="de-AT"/>
        </w:rPr>
        <mc:AlternateContent>
          <mc:Choice Requires="wpg">
            <w:drawing>
              <wp:anchor distT="0" distB="0" distL="114300" distR="114300" simplePos="0" relativeHeight="251659264" behindDoc="1" locked="0" layoutInCell="1" allowOverlap="1" wp14:anchorId="2A545539" wp14:editId="00563A3C">
                <wp:simplePos x="0" y="0"/>
                <wp:positionH relativeFrom="page">
                  <wp:posOffset>-29261</wp:posOffset>
                </wp:positionH>
                <wp:positionV relativeFrom="paragraph">
                  <wp:posOffset>-1065149</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179C94" id="Gruppieren 1" o:spid="_x0000_s1026" style="position:absolute;margin-left:-2.3pt;margin-top:-83.8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NBEc8u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rsidR="001E4117" w:rsidRPr="00A906CA" w:rsidRDefault="009B706A" w:rsidP="009B706A">
      <w:pPr>
        <w:pStyle w:val="Titel"/>
        <w:jc w:val="right"/>
        <w:rPr>
          <w:rFonts w:ascii="Arial" w:hAnsi="Arial" w:cs="Arial"/>
          <w:color w:val="auto"/>
          <w:sz w:val="22"/>
          <w:szCs w:val="22"/>
        </w:rPr>
      </w:pPr>
      <w:r>
        <w:rPr>
          <w:rFonts w:ascii="Arial" w:hAnsi="Arial"/>
          <w:color w:val="auto"/>
          <w:sz w:val="22"/>
          <w:szCs w:val="22"/>
        </w:rPr>
        <w:t>1 September 2019</w:t>
      </w:r>
    </w:p>
    <w:p w:rsidR="00242711" w:rsidRDefault="00242711" w:rsidP="00426A49">
      <w:pPr>
        <w:pStyle w:val="Titel"/>
        <w:jc w:val="both"/>
        <w:rPr>
          <w:sz w:val="48"/>
          <w:szCs w:val="48"/>
        </w:rPr>
      </w:pPr>
    </w:p>
    <w:p w:rsidR="00426A49" w:rsidRDefault="009B706A" w:rsidP="009B706A">
      <w:pPr>
        <w:pStyle w:val="Titel"/>
        <w:rPr>
          <w:rFonts w:ascii="Calibri" w:hAnsi="Calibri" w:cs="Calibri"/>
        </w:rPr>
      </w:pPr>
      <w:r>
        <w:rPr>
          <w:sz w:val="48"/>
          <w:szCs w:val="48"/>
        </w:rPr>
        <w:t xml:space="preserve">New COO and CTO at Plasser &amp; Theurer </w:t>
      </w:r>
    </w:p>
    <w:p w:rsidR="009B706A" w:rsidRPr="009D288E" w:rsidRDefault="009B706A" w:rsidP="00C6366D">
      <w:pPr>
        <w:rPr>
          <w:rFonts w:ascii="Arial" w:hAnsi="Arial" w:cs="Arial"/>
          <w:b/>
        </w:rPr>
      </w:pPr>
      <w:r>
        <w:rPr>
          <w:rFonts w:ascii="Arial" w:hAnsi="Arial"/>
          <w:b/>
        </w:rPr>
        <w:t xml:space="preserve">Plasser &amp; Theurer, Export von </w:t>
      </w:r>
      <w:proofErr w:type="spellStart"/>
      <w:r>
        <w:rPr>
          <w:rFonts w:ascii="Arial" w:hAnsi="Arial"/>
          <w:b/>
        </w:rPr>
        <w:t>Bahnbaumaschinen</w:t>
      </w:r>
      <w:proofErr w:type="spellEnd"/>
      <w:r>
        <w:rPr>
          <w:rFonts w:ascii="Arial" w:hAnsi="Arial"/>
          <w:b/>
        </w:rPr>
        <w:t xml:space="preserve">, </w:t>
      </w:r>
      <w:proofErr w:type="spellStart"/>
      <w:r>
        <w:rPr>
          <w:rFonts w:ascii="Arial" w:hAnsi="Arial"/>
          <w:b/>
        </w:rPr>
        <w:t>Gesellschaft</w:t>
      </w:r>
      <w:proofErr w:type="spellEnd"/>
      <w:r>
        <w:rPr>
          <w:rFonts w:ascii="Arial" w:hAnsi="Arial"/>
          <w:b/>
        </w:rPr>
        <w:t xml:space="preserve"> </w:t>
      </w:r>
      <w:proofErr w:type="spellStart"/>
      <w:r>
        <w:rPr>
          <w:rFonts w:ascii="Arial" w:hAnsi="Arial"/>
          <w:b/>
        </w:rPr>
        <w:t>m.b.H</w:t>
      </w:r>
      <w:proofErr w:type="spellEnd"/>
      <w:r>
        <w:rPr>
          <w:rFonts w:ascii="Arial" w:hAnsi="Arial"/>
          <w:b/>
        </w:rPr>
        <w:t xml:space="preserve">. has appointed Daniel Siedl as COO and Winfried </w:t>
      </w:r>
      <w:proofErr w:type="spellStart"/>
      <w:r>
        <w:rPr>
          <w:rFonts w:ascii="Arial" w:hAnsi="Arial"/>
          <w:b/>
        </w:rPr>
        <w:t>Büdenbender</w:t>
      </w:r>
      <w:proofErr w:type="spellEnd"/>
      <w:r>
        <w:rPr>
          <w:rFonts w:ascii="Arial" w:hAnsi="Arial"/>
          <w:b/>
        </w:rPr>
        <w:t xml:space="preserve"> as CTO, effective as of August 2019.</w:t>
      </w:r>
    </w:p>
    <w:p w:rsidR="009C1C11" w:rsidRPr="009D288E" w:rsidRDefault="00C1530B" w:rsidP="009C1C11">
      <w:pPr>
        <w:rPr>
          <w:rFonts w:ascii="Arial" w:hAnsi="Arial" w:cs="Arial"/>
        </w:rPr>
      </w:pPr>
      <w:r>
        <w:rPr>
          <w:rFonts w:ascii="Arial" w:hAnsi="Arial"/>
        </w:rPr>
        <w:t xml:space="preserve">As early as 2017, Plasser &amp; Theurer started restructuring its organisation to meet the future needs of the market. Having appointed new executives in Finance and Sales, Plasser &amp; Theurer placed the focus on its core business - the design and production of track maintenance machines. </w:t>
      </w:r>
    </w:p>
    <w:p w:rsidR="00C1530B" w:rsidRPr="009D288E" w:rsidRDefault="009B706A" w:rsidP="009C1C11">
      <w:pPr>
        <w:rPr>
          <w:rFonts w:ascii="Arial" w:hAnsi="Arial" w:cs="Arial"/>
        </w:rPr>
      </w:pPr>
      <w:r>
        <w:rPr>
          <w:rFonts w:ascii="Arial" w:hAnsi="Arial"/>
        </w:rPr>
        <w:t>For this reason, two further executives have joined the company:</w:t>
      </w:r>
    </w:p>
    <w:p w:rsidR="009C1C11" w:rsidRPr="009D288E" w:rsidRDefault="009C1C11" w:rsidP="009C1C11">
      <w:pPr>
        <w:rPr>
          <w:rFonts w:ascii="Arial" w:hAnsi="Arial" w:cs="Arial"/>
        </w:rPr>
      </w:pPr>
      <w:proofErr w:type="spellStart"/>
      <w:r>
        <w:rPr>
          <w:rFonts w:ascii="Arial" w:hAnsi="Arial"/>
          <w:b/>
        </w:rPr>
        <w:t>Dr.</w:t>
      </w:r>
      <w:proofErr w:type="spellEnd"/>
      <w:r>
        <w:rPr>
          <w:rFonts w:ascii="Arial" w:hAnsi="Arial"/>
          <w:b/>
        </w:rPr>
        <w:t xml:space="preserve"> Winfried </w:t>
      </w:r>
      <w:proofErr w:type="spellStart"/>
      <w:r>
        <w:rPr>
          <w:rFonts w:ascii="Arial" w:hAnsi="Arial"/>
          <w:b/>
        </w:rPr>
        <w:t>Büdenbender</w:t>
      </w:r>
      <w:proofErr w:type="spellEnd"/>
      <w:r>
        <w:rPr>
          <w:rFonts w:ascii="Arial" w:hAnsi="Arial"/>
        </w:rPr>
        <w:t>, CTO (</w:t>
      </w:r>
      <w:r>
        <w:rPr>
          <w:rFonts w:ascii="Arial" w:hAnsi="Arial"/>
          <w:b/>
        </w:rPr>
        <w:t>Chief Technical Officer</w:t>
      </w:r>
      <w:bookmarkStart w:id="0" w:name="_GoBack"/>
      <w:bookmarkEnd w:id="0"/>
      <w:r>
        <w:rPr>
          <w:rFonts w:ascii="Arial" w:hAnsi="Arial"/>
        </w:rPr>
        <w:t>)</w:t>
      </w:r>
      <w:r>
        <w:rPr>
          <w:rFonts w:ascii="Arial" w:hAnsi="Arial"/>
        </w:rPr>
        <w:br/>
      </w:r>
      <w:proofErr w:type="gramStart"/>
      <w:r>
        <w:rPr>
          <w:rFonts w:ascii="Arial" w:hAnsi="Arial"/>
        </w:rPr>
        <w:t>After</w:t>
      </w:r>
      <w:proofErr w:type="gramEnd"/>
      <w:r>
        <w:rPr>
          <w:rFonts w:ascii="Arial" w:hAnsi="Arial"/>
        </w:rPr>
        <w:t xml:space="preserve"> completing his studies of Mechanical Engineering and Economic Sciences, Winfried </w:t>
      </w:r>
      <w:proofErr w:type="spellStart"/>
      <w:r>
        <w:rPr>
          <w:rFonts w:ascii="Arial" w:hAnsi="Arial"/>
        </w:rPr>
        <w:t>Büdenbender</w:t>
      </w:r>
      <w:proofErr w:type="spellEnd"/>
      <w:r>
        <w:rPr>
          <w:rFonts w:ascii="Arial" w:hAnsi="Arial"/>
        </w:rPr>
        <w:t xml:space="preserve"> held management positions in various companies in the technical sector.</w:t>
      </w:r>
    </w:p>
    <w:p w:rsidR="009C1C11" w:rsidRPr="009D288E" w:rsidRDefault="00C1530B" w:rsidP="009C1C11">
      <w:pPr>
        <w:rPr>
          <w:rFonts w:ascii="Arial" w:hAnsi="Arial" w:cs="Arial"/>
        </w:rPr>
      </w:pPr>
      <w:proofErr w:type="spellStart"/>
      <w:r>
        <w:rPr>
          <w:rFonts w:ascii="Arial" w:hAnsi="Arial"/>
          <w:b/>
        </w:rPr>
        <w:t>Dr.</w:t>
      </w:r>
      <w:proofErr w:type="spellEnd"/>
      <w:r>
        <w:rPr>
          <w:rFonts w:ascii="Arial" w:hAnsi="Arial"/>
          <w:b/>
        </w:rPr>
        <w:t xml:space="preserve"> Daniel Siedl</w:t>
      </w:r>
      <w:r>
        <w:rPr>
          <w:rFonts w:ascii="Arial" w:hAnsi="Arial"/>
        </w:rPr>
        <w:t>, COO (</w:t>
      </w:r>
      <w:r>
        <w:rPr>
          <w:rFonts w:ascii="Arial" w:hAnsi="Arial"/>
          <w:b/>
        </w:rPr>
        <w:t>Chief Operating Officer</w:t>
      </w:r>
      <w:r>
        <w:rPr>
          <w:rFonts w:ascii="Arial" w:hAnsi="Arial"/>
        </w:rPr>
        <w:t>)</w:t>
      </w:r>
      <w:r>
        <w:rPr>
          <w:rFonts w:ascii="Arial" w:hAnsi="Arial"/>
        </w:rPr>
        <w:br/>
        <w:t xml:space="preserve">Daniel Siedl was managing director of ROBEL </w:t>
      </w:r>
      <w:proofErr w:type="spellStart"/>
      <w:r>
        <w:rPr>
          <w:rFonts w:ascii="Arial" w:hAnsi="Arial"/>
        </w:rPr>
        <w:t>Bahnbaumaschinen</w:t>
      </w:r>
      <w:proofErr w:type="spellEnd"/>
      <w:r>
        <w:rPr>
          <w:rFonts w:ascii="Arial" w:hAnsi="Arial"/>
        </w:rPr>
        <w:t xml:space="preserve"> GmbH (Germany) before he joined Plasser &amp; Theurer. Prior to his new position, he was Head of Site Development and Process Optimisation.</w:t>
      </w:r>
    </w:p>
    <w:p w:rsidR="00865664" w:rsidRPr="009D288E" w:rsidRDefault="00A854E2" w:rsidP="009C1C11">
      <w:pPr>
        <w:rPr>
          <w:rFonts w:ascii="Arial" w:hAnsi="Arial" w:cs="Arial"/>
        </w:rPr>
      </w:pPr>
      <w:r>
        <w:rPr>
          <w:rFonts w:ascii="Arial" w:hAnsi="Arial"/>
        </w:rPr>
        <w:t xml:space="preserve">Johannes Max-Theurer, CEO and owner, </w:t>
      </w:r>
      <w:proofErr w:type="gramStart"/>
      <w:r>
        <w:rPr>
          <w:rFonts w:ascii="Arial" w:hAnsi="Arial"/>
        </w:rPr>
        <w:t>said</w:t>
      </w:r>
      <w:proofErr w:type="gramEnd"/>
      <w:r>
        <w:rPr>
          <w:rFonts w:ascii="Arial" w:hAnsi="Arial"/>
        </w:rPr>
        <w:t xml:space="preserve"> “Our mission is to provide “Innovation for you”. This holds true for both our products as well as their design and production. For this reason, it is my pleasure to welcome Winfried </w:t>
      </w:r>
      <w:proofErr w:type="spellStart"/>
      <w:r>
        <w:rPr>
          <w:rFonts w:ascii="Arial" w:hAnsi="Arial"/>
        </w:rPr>
        <w:t>Büdenbender</w:t>
      </w:r>
      <w:proofErr w:type="spellEnd"/>
      <w:r>
        <w:rPr>
          <w:rFonts w:ascii="Arial" w:hAnsi="Arial"/>
        </w:rPr>
        <w:t xml:space="preserve"> and Daniel Siedl to our team, who will support us in further expanding our company’s core business.”</w:t>
      </w:r>
    </w:p>
    <w:sectPr w:rsidR="00865664" w:rsidRPr="009D288E" w:rsidSect="00943F87">
      <w:footerReference w:type="default" r:id="rId10"/>
      <w:footerReference w:type="first" r:id="rId11"/>
      <w:pgSz w:w="11906" w:h="16838"/>
      <w:pgMar w:top="1418"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9A" w:rsidRDefault="0009469A">
      <w:pPr>
        <w:spacing w:after="0" w:line="240" w:lineRule="auto"/>
      </w:pPr>
      <w:r>
        <w:separator/>
      </w:r>
    </w:p>
  </w:endnote>
  <w:endnote w:type="continuationSeparator" w:id="0">
    <w:p w:rsidR="0009469A" w:rsidRDefault="0009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9B706A">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AE422E">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9A" w:rsidRDefault="0009469A">
      <w:pPr>
        <w:spacing w:after="0" w:line="240" w:lineRule="auto"/>
      </w:pPr>
      <w:r>
        <w:separator/>
      </w:r>
    </w:p>
  </w:footnote>
  <w:footnote w:type="continuationSeparator" w:id="0">
    <w:p w:rsidR="0009469A" w:rsidRDefault="0009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B246C"/>
    <w:multiLevelType w:val="hybridMultilevel"/>
    <w:tmpl w:val="FED60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5D5D"/>
    <w:rsid w:val="00041577"/>
    <w:rsid w:val="0008586A"/>
    <w:rsid w:val="000869EB"/>
    <w:rsid w:val="00094265"/>
    <w:rsid w:val="0009469A"/>
    <w:rsid w:val="00095C9F"/>
    <w:rsid w:val="000B0A83"/>
    <w:rsid w:val="000D1E54"/>
    <w:rsid w:val="000D689B"/>
    <w:rsid w:val="000E3092"/>
    <w:rsid w:val="000F1D64"/>
    <w:rsid w:val="00106C7D"/>
    <w:rsid w:val="00145F7C"/>
    <w:rsid w:val="0017244E"/>
    <w:rsid w:val="00176224"/>
    <w:rsid w:val="0018544B"/>
    <w:rsid w:val="001B1598"/>
    <w:rsid w:val="001E0358"/>
    <w:rsid w:val="001E4117"/>
    <w:rsid w:val="00220ACB"/>
    <w:rsid w:val="00234812"/>
    <w:rsid w:val="00242711"/>
    <w:rsid w:val="00252218"/>
    <w:rsid w:val="00260B4D"/>
    <w:rsid w:val="002D0380"/>
    <w:rsid w:val="002D601E"/>
    <w:rsid w:val="00346EF1"/>
    <w:rsid w:val="0036444B"/>
    <w:rsid w:val="00385817"/>
    <w:rsid w:val="00386BEA"/>
    <w:rsid w:val="00393C59"/>
    <w:rsid w:val="0041393E"/>
    <w:rsid w:val="00426A49"/>
    <w:rsid w:val="004D4DF7"/>
    <w:rsid w:val="004F4A85"/>
    <w:rsid w:val="00555B27"/>
    <w:rsid w:val="005572B2"/>
    <w:rsid w:val="00580523"/>
    <w:rsid w:val="00581A3A"/>
    <w:rsid w:val="005A315C"/>
    <w:rsid w:val="005B42CA"/>
    <w:rsid w:val="005C6BF4"/>
    <w:rsid w:val="0064068A"/>
    <w:rsid w:val="006601A9"/>
    <w:rsid w:val="00682742"/>
    <w:rsid w:val="00690099"/>
    <w:rsid w:val="0069098E"/>
    <w:rsid w:val="00694E9B"/>
    <w:rsid w:val="00696F88"/>
    <w:rsid w:val="006E1C0A"/>
    <w:rsid w:val="00702E50"/>
    <w:rsid w:val="00702FFA"/>
    <w:rsid w:val="007164FA"/>
    <w:rsid w:val="007311AC"/>
    <w:rsid w:val="007416ED"/>
    <w:rsid w:val="00743582"/>
    <w:rsid w:val="00770BF2"/>
    <w:rsid w:val="007C53E0"/>
    <w:rsid w:val="0080077E"/>
    <w:rsid w:val="008056BD"/>
    <w:rsid w:val="00821B3C"/>
    <w:rsid w:val="00865664"/>
    <w:rsid w:val="0087493F"/>
    <w:rsid w:val="008A308C"/>
    <w:rsid w:val="008D3ACA"/>
    <w:rsid w:val="008D5BC4"/>
    <w:rsid w:val="009349B8"/>
    <w:rsid w:val="00943F87"/>
    <w:rsid w:val="00963BB6"/>
    <w:rsid w:val="009B047A"/>
    <w:rsid w:val="009B706A"/>
    <w:rsid w:val="009B7071"/>
    <w:rsid w:val="009C1A38"/>
    <w:rsid w:val="009C1C11"/>
    <w:rsid w:val="009D1D97"/>
    <w:rsid w:val="009D288E"/>
    <w:rsid w:val="00A31A01"/>
    <w:rsid w:val="00A33066"/>
    <w:rsid w:val="00A46D1C"/>
    <w:rsid w:val="00A502C8"/>
    <w:rsid w:val="00A644D9"/>
    <w:rsid w:val="00A854E2"/>
    <w:rsid w:val="00A878ED"/>
    <w:rsid w:val="00A906CA"/>
    <w:rsid w:val="00AE422E"/>
    <w:rsid w:val="00B00DEA"/>
    <w:rsid w:val="00B65F51"/>
    <w:rsid w:val="00B910D5"/>
    <w:rsid w:val="00BA4228"/>
    <w:rsid w:val="00BC53F3"/>
    <w:rsid w:val="00BD4072"/>
    <w:rsid w:val="00BE5E99"/>
    <w:rsid w:val="00C1057F"/>
    <w:rsid w:val="00C1530B"/>
    <w:rsid w:val="00C57E5E"/>
    <w:rsid w:val="00C6366D"/>
    <w:rsid w:val="00C66D6F"/>
    <w:rsid w:val="00C67F35"/>
    <w:rsid w:val="00CA116A"/>
    <w:rsid w:val="00CC0440"/>
    <w:rsid w:val="00CC5144"/>
    <w:rsid w:val="00CF34DD"/>
    <w:rsid w:val="00D155CA"/>
    <w:rsid w:val="00DB3D00"/>
    <w:rsid w:val="00DC7EBB"/>
    <w:rsid w:val="00E109E4"/>
    <w:rsid w:val="00E42A33"/>
    <w:rsid w:val="00EA3560"/>
    <w:rsid w:val="00EB4A9B"/>
    <w:rsid w:val="00EE71CA"/>
    <w:rsid w:val="00EF0282"/>
    <w:rsid w:val="00F21CED"/>
    <w:rsid w:val="00F65BBE"/>
    <w:rsid w:val="00F8617A"/>
    <w:rsid w:val="00F872BB"/>
    <w:rsid w:val="00FD2705"/>
    <w:rsid w:val="00FE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6BD"/>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F4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llgemein\Redaktion\__Organisatorisches__\Nr._Maschine-Titel_JJJJMMTT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545F-DF66-4094-BD8D-AEF42211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Nr._Maschine-Titel_JJJJMMTT_neu.dotx</Template>
  <TotalTime>0</TotalTime>
  <Pages>1</Pages>
  <Words>189</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Irsigler Nicola</cp:lastModifiedBy>
  <cp:revision>4</cp:revision>
  <cp:lastPrinted>2019-01-07T09:26:00Z</cp:lastPrinted>
  <dcterms:created xsi:type="dcterms:W3CDTF">2019-09-03T14:28:00Z</dcterms:created>
  <dcterms:modified xsi:type="dcterms:W3CDTF">2019-09-04T07:24:00Z</dcterms:modified>
</cp:coreProperties>
</file>