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64758" w14:textId="77777777" w:rsidR="00F8342A" w:rsidRDefault="00F8342A">
      <w:pPr>
        <w:rPr>
          <w:rFonts w:ascii="Arial" w:hAnsi="Arial" w:cs="Arial"/>
        </w:rPr>
      </w:pPr>
      <w:r>
        <w:rPr>
          <w:noProof/>
          <w:lang w:eastAsia="de-AT"/>
        </w:rPr>
        <w:drawing>
          <wp:inline distT="0" distB="0" distL="0" distR="0" wp14:anchorId="090F88C5" wp14:editId="33FEAF81">
            <wp:extent cx="1149350" cy="571500"/>
            <wp:effectExtent l="0" t="0" r="0" b="0"/>
            <wp:docPr id="2" name="Grafik 2" descr="C:\Users\dumser.johann\AppData\Local\Microsoft\Windows\INetCache\Content.Word\OEBB_Infr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mser.johann\AppData\Local\Microsoft\Windows\INetCache\Content.Word\OEBB_Infra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E71" w:rsidRPr="00362E71">
        <w:rPr>
          <w:rFonts w:ascii="Arial" w:hAnsi="Arial" w:cs="Arial"/>
        </w:rPr>
        <w:tab/>
      </w:r>
      <w:r w:rsidR="00362E71" w:rsidRPr="00362E71">
        <w:rPr>
          <w:rFonts w:ascii="Arial" w:hAnsi="Arial" w:cs="Arial"/>
        </w:rPr>
        <w:tab/>
      </w:r>
      <w:r w:rsidR="00362E71" w:rsidRPr="00362E71">
        <w:rPr>
          <w:rFonts w:ascii="Arial" w:hAnsi="Arial" w:cs="Arial"/>
        </w:rPr>
        <w:tab/>
      </w:r>
      <w:r w:rsidR="00362E71" w:rsidRPr="00362E71">
        <w:rPr>
          <w:rFonts w:ascii="Arial" w:hAnsi="Arial" w:cs="Arial"/>
        </w:rPr>
        <w:tab/>
      </w:r>
      <w:r w:rsidR="00362E71" w:rsidRPr="00362E71">
        <w:rPr>
          <w:rFonts w:ascii="Arial" w:hAnsi="Arial" w:cs="Arial"/>
        </w:rPr>
        <w:tab/>
      </w:r>
      <w:r w:rsidR="00362E71" w:rsidRPr="00362E71">
        <w:rPr>
          <w:rFonts w:ascii="Arial" w:hAnsi="Arial" w:cs="Arial"/>
        </w:rPr>
        <w:tab/>
      </w:r>
      <w:r w:rsidR="00362E71" w:rsidRPr="00362E71">
        <w:rPr>
          <w:rFonts w:ascii="Arial" w:hAnsi="Arial" w:cs="Arial"/>
        </w:rPr>
        <w:tab/>
      </w:r>
      <w:r w:rsidR="00362E71" w:rsidRPr="00362E71">
        <w:rPr>
          <w:rFonts w:ascii="Arial" w:hAnsi="Arial" w:cs="Arial"/>
        </w:rPr>
        <w:tab/>
      </w:r>
      <w:r w:rsidR="00362E71" w:rsidRPr="00362E71">
        <w:rPr>
          <w:rFonts w:ascii="Arial" w:hAnsi="Arial" w:cs="Arial"/>
        </w:rPr>
        <w:tab/>
      </w:r>
    </w:p>
    <w:p w14:paraId="5CABA946" w14:textId="77777777" w:rsidR="002729C2" w:rsidRPr="00362E71" w:rsidRDefault="00F8342A" w:rsidP="00F8342A">
      <w:pPr>
        <w:jc w:val="right"/>
        <w:rPr>
          <w:rFonts w:ascii="Arial" w:hAnsi="Arial" w:cs="Arial"/>
        </w:rPr>
      </w:pPr>
      <w:r w:rsidRPr="00F8342A">
        <w:rPr>
          <w:rFonts w:ascii="Arial" w:hAnsi="Arial" w:cs="Arial"/>
          <w:noProof/>
          <w:lang w:eastAsia="de-AT"/>
        </w:rPr>
        <w:drawing>
          <wp:inline distT="0" distB="0" distL="0" distR="0" wp14:anchorId="4C9FBBB5" wp14:editId="26F0F269">
            <wp:extent cx="1528482" cy="196850"/>
            <wp:effectExtent l="0" t="0" r="0" b="0"/>
            <wp:docPr id="1" name="Grafik 1" descr="G:\MK\Werbung\Dumser\1PlasserTheurer\Grafik\Logos\LOGO-P&amp;T30x233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K\Werbung\Dumser\1PlasserTheurer\Grafik\Logos\LOGO-P&amp;T30x233-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141" cy="19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9C602" w14:textId="77777777" w:rsidR="00362E71" w:rsidRPr="00362E71" w:rsidRDefault="00362E71">
      <w:pPr>
        <w:rPr>
          <w:rFonts w:ascii="Arial" w:hAnsi="Arial" w:cs="Arial"/>
        </w:rPr>
      </w:pPr>
    </w:p>
    <w:p w14:paraId="007E23EE" w14:textId="77777777" w:rsidR="00F8342A" w:rsidRDefault="00F8342A" w:rsidP="00362E71">
      <w:pPr>
        <w:jc w:val="both"/>
        <w:rPr>
          <w:rFonts w:ascii="Arial" w:hAnsi="Arial" w:cs="Arial"/>
          <w:b/>
          <w:sz w:val="28"/>
          <w:szCs w:val="24"/>
        </w:rPr>
      </w:pPr>
    </w:p>
    <w:p w14:paraId="023515D7" w14:textId="77777777" w:rsidR="00F8342A" w:rsidRDefault="00F8342A" w:rsidP="00362E71">
      <w:pPr>
        <w:jc w:val="both"/>
        <w:rPr>
          <w:rFonts w:ascii="Arial" w:hAnsi="Arial" w:cs="Arial"/>
          <w:b/>
          <w:sz w:val="28"/>
          <w:szCs w:val="24"/>
        </w:rPr>
      </w:pPr>
    </w:p>
    <w:p w14:paraId="49938B4F" w14:textId="77777777" w:rsidR="00F8342A" w:rsidRDefault="00F8342A" w:rsidP="00362E71">
      <w:pPr>
        <w:jc w:val="both"/>
        <w:rPr>
          <w:rFonts w:ascii="Arial" w:hAnsi="Arial" w:cs="Arial"/>
          <w:b/>
          <w:sz w:val="28"/>
          <w:szCs w:val="24"/>
        </w:rPr>
        <w:sectPr w:rsidR="00F8342A" w:rsidSect="00F8342A"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3C542F80" w14:textId="77777777" w:rsidR="00362E71" w:rsidRPr="00362E71" w:rsidRDefault="00362E71" w:rsidP="00362E71">
      <w:pPr>
        <w:jc w:val="both"/>
        <w:rPr>
          <w:rFonts w:ascii="Arial" w:hAnsi="Arial" w:cs="Arial"/>
          <w:b/>
          <w:sz w:val="28"/>
          <w:szCs w:val="24"/>
        </w:rPr>
      </w:pPr>
      <w:r w:rsidRPr="00362E71">
        <w:rPr>
          <w:rFonts w:ascii="Arial" w:hAnsi="Arial" w:cs="Arial"/>
          <w:b/>
          <w:sz w:val="28"/>
          <w:szCs w:val="24"/>
        </w:rPr>
        <w:t>Neues Kapitel einer innovativen Partnerschaft</w:t>
      </w:r>
    </w:p>
    <w:p w14:paraId="04AF0BE8" w14:textId="77777777" w:rsidR="00362E71" w:rsidRPr="00362E71" w:rsidRDefault="00362E71" w:rsidP="00362E71">
      <w:pPr>
        <w:jc w:val="both"/>
        <w:rPr>
          <w:rFonts w:ascii="Arial" w:hAnsi="Arial" w:cs="Arial"/>
          <w:sz w:val="24"/>
          <w:szCs w:val="24"/>
        </w:rPr>
      </w:pPr>
    </w:p>
    <w:p w14:paraId="4A6884EB" w14:textId="2AF582B3" w:rsidR="00362E71" w:rsidRPr="00362E71" w:rsidRDefault="0059120B" w:rsidP="00362E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Neue</w:t>
      </w:r>
      <w:r w:rsidR="00497842">
        <w:rPr>
          <w:rFonts w:ascii="Arial" w:hAnsi="Arial" w:cs="Arial"/>
          <w:b/>
          <w:sz w:val="24"/>
          <w:szCs w:val="24"/>
        </w:rPr>
        <w:t>ste Technologien in der Fahrweg</w:t>
      </w:r>
      <w:r>
        <w:rPr>
          <w:rFonts w:ascii="Arial" w:hAnsi="Arial" w:cs="Arial"/>
          <w:b/>
          <w:sz w:val="24"/>
          <w:szCs w:val="24"/>
        </w:rPr>
        <w:t>-Instandhaltung</w:t>
      </w:r>
      <w:r w:rsidR="00362E71" w:rsidRPr="00362E71">
        <w:rPr>
          <w:rFonts w:ascii="Arial" w:hAnsi="Arial" w:cs="Arial"/>
          <w:b/>
          <w:sz w:val="24"/>
          <w:szCs w:val="24"/>
        </w:rPr>
        <w:t xml:space="preserve">: </w:t>
      </w:r>
      <w:r w:rsidR="00362E71">
        <w:rPr>
          <w:rFonts w:ascii="Arial" w:hAnsi="Arial" w:cs="Arial"/>
          <w:b/>
          <w:sz w:val="24"/>
          <w:szCs w:val="24"/>
        </w:rPr>
        <w:t xml:space="preserve"> </w:t>
      </w:r>
      <w:r w:rsidR="000073D0">
        <w:rPr>
          <w:rFonts w:ascii="Arial" w:hAnsi="Arial" w:cs="Arial"/>
          <w:b/>
          <w:sz w:val="24"/>
          <w:szCs w:val="24"/>
        </w:rPr>
        <w:t>Am 16. September 2019</w:t>
      </w:r>
      <w:r w:rsidR="00362E71" w:rsidRPr="00362E71">
        <w:rPr>
          <w:rFonts w:ascii="Arial" w:hAnsi="Arial" w:cs="Arial"/>
          <w:b/>
          <w:sz w:val="24"/>
          <w:szCs w:val="24"/>
        </w:rPr>
        <w:t xml:space="preserve"> unterschrieben Dipl.</w:t>
      </w:r>
      <w:r w:rsidR="00362E71">
        <w:rPr>
          <w:rFonts w:ascii="Arial" w:hAnsi="Arial" w:cs="Arial"/>
          <w:b/>
          <w:sz w:val="24"/>
          <w:szCs w:val="24"/>
        </w:rPr>
        <w:t>-</w:t>
      </w:r>
      <w:r w:rsidR="00362E71" w:rsidRPr="00362E71">
        <w:rPr>
          <w:rFonts w:ascii="Arial" w:hAnsi="Arial" w:cs="Arial"/>
          <w:b/>
          <w:sz w:val="24"/>
          <w:szCs w:val="24"/>
        </w:rPr>
        <w:t>Ing.</w:t>
      </w:r>
      <w:r w:rsidR="00362E71">
        <w:rPr>
          <w:rFonts w:ascii="Arial" w:hAnsi="Arial" w:cs="Arial"/>
          <w:b/>
          <w:sz w:val="24"/>
          <w:szCs w:val="24"/>
        </w:rPr>
        <w:t xml:space="preserve"> Franz Bauer, Ö</w:t>
      </w:r>
      <w:r w:rsidR="009F014C">
        <w:rPr>
          <w:rFonts w:ascii="Arial" w:hAnsi="Arial" w:cs="Arial"/>
          <w:b/>
          <w:sz w:val="24"/>
          <w:szCs w:val="24"/>
        </w:rPr>
        <w:t xml:space="preserve">BB INFRA </w:t>
      </w:r>
      <w:r w:rsidR="00362E71">
        <w:rPr>
          <w:rFonts w:ascii="Arial" w:hAnsi="Arial" w:cs="Arial"/>
          <w:b/>
          <w:sz w:val="24"/>
          <w:szCs w:val="24"/>
        </w:rPr>
        <w:t>und Johannes M</w:t>
      </w:r>
      <w:r w:rsidR="00362E71" w:rsidRPr="00362E71">
        <w:rPr>
          <w:rFonts w:ascii="Arial" w:hAnsi="Arial" w:cs="Arial"/>
          <w:b/>
          <w:sz w:val="24"/>
          <w:szCs w:val="24"/>
        </w:rPr>
        <w:t>ax-The</w:t>
      </w:r>
      <w:r w:rsidR="00362E71">
        <w:rPr>
          <w:rFonts w:ascii="Arial" w:hAnsi="Arial" w:cs="Arial"/>
          <w:b/>
          <w:sz w:val="24"/>
          <w:szCs w:val="24"/>
        </w:rPr>
        <w:t xml:space="preserve">urer, Plasser &amp; Theurer </w:t>
      </w:r>
      <w:r w:rsidR="00362E71" w:rsidRPr="00362E71">
        <w:rPr>
          <w:rFonts w:ascii="Arial" w:hAnsi="Arial" w:cs="Arial"/>
          <w:b/>
          <w:sz w:val="24"/>
          <w:szCs w:val="24"/>
        </w:rPr>
        <w:t>ein Memorandum</w:t>
      </w:r>
      <w:r w:rsidR="00362E71">
        <w:rPr>
          <w:rFonts w:ascii="Arial" w:hAnsi="Arial" w:cs="Arial"/>
          <w:b/>
          <w:sz w:val="24"/>
          <w:szCs w:val="24"/>
        </w:rPr>
        <w:t xml:space="preserve"> </w:t>
      </w:r>
      <w:r w:rsidR="00362E71" w:rsidRPr="00362E71">
        <w:rPr>
          <w:rFonts w:ascii="Arial" w:hAnsi="Arial" w:cs="Arial"/>
          <w:b/>
          <w:sz w:val="24"/>
          <w:szCs w:val="24"/>
        </w:rPr>
        <w:t>of Unders</w:t>
      </w:r>
      <w:r w:rsidR="00362E71">
        <w:rPr>
          <w:rFonts w:ascii="Arial" w:hAnsi="Arial" w:cs="Arial"/>
          <w:b/>
          <w:sz w:val="24"/>
          <w:szCs w:val="24"/>
        </w:rPr>
        <w:t>tanding.</w:t>
      </w:r>
    </w:p>
    <w:p w14:paraId="26C009B5" w14:textId="77777777" w:rsidR="00362E71" w:rsidRDefault="00362E71" w:rsidP="00362E71">
      <w:pPr>
        <w:rPr>
          <w:rFonts w:ascii="Arial" w:hAnsi="Arial" w:cs="Arial"/>
          <w:sz w:val="24"/>
          <w:szCs w:val="24"/>
        </w:rPr>
      </w:pPr>
    </w:p>
    <w:p w14:paraId="30413288" w14:textId="7B238FD9" w:rsidR="000073D0" w:rsidRDefault="0059120B" w:rsidP="009966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Gleise, Weichen und Oberleitung benötigen umfangreiche </w:t>
      </w:r>
      <w:r w:rsidR="000073D0">
        <w:rPr>
          <w:rFonts w:ascii="Arial" w:hAnsi="Arial" w:cs="Arial"/>
          <w:sz w:val="24"/>
          <w:szCs w:val="24"/>
        </w:rPr>
        <w:t xml:space="preserve">und anspruchsvolle </w:t>
      </w:r>
      <w:r w:rsidR="00596066">
        <w:rPr>
          <w:rFonts w:ascii="Arial" w:hAnsi="Arial" w:cs="Arial"/>
          <w:sz w:val="24"/>
          <w:szCs w:val="24"/>
        </w:rPr>
        <w:t xml:space="preserve">Wartung sowie </w:t>
      </w:r>
      <w:r>
        <w:rPr>
          <w:rFonts w:ascii="Arial" w:hAnsi="Arial" w:cs="Arial"/>
          <w:sz w:val="24"/>
          <w:szCs w:val="24"/>
        </w:rPr>
        <w:t>Überwac</w:t>
      </w:r>
      <w:r w:rsidR="0018180C">
        <w:rPr>
          <w:rFonts w:ascii="Arial" w:hAnsi="Arial" w:cs="Arial"/>
          <w:sz w:val="24"/>
          <w:szCs w:val="24"/>
        </w:rPr>
        <w:t>hung, um den Betrieb</w:t>
      </w:r>
      <w:r w:rsidR="0099667F">
        <w:rPr>
          <w:rFonts w:ascii="Arial" w:hAnsi="Arial" w:cs="Arial"/>
          <w:sz w:val="24"/>
          <w:szCs w:val="24"/>
        </w:rPr>
        <w:t xml:space="preserve"> mit hoher Qualität </w:t>
      </w:r>
      <w:r>
        <w:rPr>
          <w:rFonts w:ascii="Arial" w:hAnsi="Arial" w:cs="Arial"/>
          <w:sz w:val="24"/>
          <w:szCs w:val="24"/>
        </w:rPr>
        <w:t xml:space="preserve">zuverlässig und wirtschaftlich zu </w:t>
      </w:r>
      <w:r w:rsidR="0018180C">
        <w:rPr>
          <w:rFonts w:ascii="Arial" w:hAnsi="Arial" w:cs="Arial"/>
          <w:sz w:val="24"/>
          <w:szCs w:val="24"/>
        </w:rPr>
        <w:t>sichern</w:t>
      </w:r>
      <w:r>
        <w:rPr>
          <w:rFonts w:ascii="Arial" w:hAnsi="Arial" w:cs="Arial"/>
          <w:sz w:val="24"/>
          <w:szCs w:val="24"/>
        </w:rPr>
        <w:t xml:space="preserve">. Die ÖBB haben sich hier eine weltweit viel beachtete Vorreiterrolle erarbeitet. </w:t>
      </w:r>
      <w:r w:rsidR="0099667F">
        <w:rPr>
          <w:rFonts w:ascii="Arial" w:hAnsi="Arial" w:cs="Arial"/>
          <w:sz w:val="24"/>
          <w:szCs w:val="24"/>
        </w:rPr>
        <w:t>Dies betrifft</w:t>
      </w:r>
      <w:r w:rsidR="0099667F" w:rsidRPr="00362E71">
        <w:rPr>
          <w:rFonts w:ascii="Arial" w:hAnsi="Arial" w:cs="Arial"/>
          <w:sz w:val="24"/>
          <w:szCs w:val="24"/>
        </w:rPr>
        <w:t xml:space="preserve"> </w:t>
      </w:r>
      <w:r w:rsidR="0099667F">
        <w:rPr>
          <w:rFonts w:ascii="Arial" w:hAnsi="Arial" w:cs="Arial"/>
          <w:sz w:val="24"/>
          <w:szCs w:val="24"/>
        </w:rPr>
        <w:t>auch</w:t>
      </w:r>
      <w:r w:rsidR="0099667F" w:rsidRPr="00362E71">
        <w:rPr>
          <w:rFonts w:ascii="Arial" w:hAnsi="Arial" w:cs="Arial"/>
          <w:sz w:val="24"/>
          <w:szCs w:val="24"/>
        </w:rPr>
        <w:t xml:space="preserve"> </w:t>
      </w:r>
      <w:r w:rsidR="0099667F">
        <w:rPr>
          <w:rFonts w:ascii="Arial" w:hAnsi="Arial" w:cs="Arial"/>
          <w:sz w:val="24"/>
          <w:szCs w:val="24"/>
        </w:rPr>
        <w:t>den Grad der Automatisierung, die Qualität des</w:t>
      </w:r>
      <w:r w:rsidR="0099667F" w:rsidRPr="00362E71">
        <w:rPr>
          <w:rFonts w:ascii="Arial" w:hAnsi="Arial" w:cs="Arial"/>
          <w:sz w:val="24"/>
          <w:szCs w:val="24"/>
        </w:rPr>
        <w:t xml:space="preserve"> international anerkannten Fachpersonals</w:t>
      </w:r>
      <w:r w:rsidR="0099667F">
        <w:rPr>
          <w:rFonts w:ascii="Arial" w:hAnsi="Arial" w:cs="Arial"/>
          <w:sz w:val="24"/>
          <w:szCs w:val="24"/>
        </w:rPr>
        <w:t xml:space="preserve"> sowie die jährlichen Investitionen. </w:t>
      </w:r>
      <w:r>
        <w:rPr>
          <w:rFonts w:ascii="Arial" w:hAnsi="Arial" w:cs="Arial"/>
          <w:sz w:val="24"/>
          <w:szCs w:val="24"/>
        </w:rPr>
        <w:t xml:space="preserve">Um den Vorsprung zu </w:t>
      </w:r>
      <w:r w:rsidR="0099667F">
        <w:rPr>
          <w:rFonts w:ascii="Arial" w:hAnsi="Arial" w:cs="Arial"/>
          <w:sz w:val="24"/>
          <w:szCs w:val="24"/>
        </w:rPr>
        <w:t>halten</w:t>
      </w:r>
      <w:r w:rsidR="00497842">
        <w:rPr>
          <w:rFonts w:ascii="Arial" w:hAnsi="Arial" w:cs="Arial"/>
          <w:sz w:val="24"/>
          <w:szCs w:val="24"/>
        </w:rPr>
        <w:t xml:space="preserve"> und</w:t>
      </w:r>
      <w:r w:rsidR="0099667F">
        <w:rPr>
          <w:rFonts w:ascii="Arial" w:hAnsi="Arial" w:cs="Arial"/>
          <w:sz w:val="24"/>
          <w:szCs w:val="24"/>
        </w:rPr>
        <w:t xml:space="preserve"> weiter auszubauen, haben die ÖBB eine innovative Partnerschaft mit einem der füh</w:t>
      </w:r>
      <w:r w:rsidR="000073D0">
        <w:rPr>
          <w:rFonts w:ascii="Arial" w:hAnsi="Arial" w:cs="Arial"/>
          <w:sz w:val="24"/>
          <w:szCs w:val="24"/>
        </w:rPr>
        <w:t>renden Bahntechnologie-Anbieter</w:t>
      </w:r>
      <w:r w:rsidR="0099667F">
        <w:rPr>
          <w:rFonts w:ascii="Arial" w:hAnsi="Arial" w:cs="Arial"/>
          <w:sz w:val="24"/>
          <w:szCs w:val="24"/>
        </w:rPr>
        <w:t xml:space="preserve"> vereinbart – mit Plasser &amp;Theurer. </w:t>
      </w:r>
      <w:r w:rsidR="009F014C">
        <w:rPr>
          <w:rFonts w:ascii="Arial" w:hAnsi="Arial" w:cs="Arial"/>
          <w:sz w:val="24"/>
          <w:szCs w:val="24"/>
        </w:rPr>
        <w:t>Zie</w:t>
      </w:r>
      <w:r w:rsidR="000073D0">
        <w:rPr>
          <w:rFonts w:ascii="Arial" w:hAnsi="Arial" w:cs="Arial"/>
          <w:sz w:val="24"/>
          <w:szCs w:val="24"/>
        </w:rPr>
        <w:t>l der vertieften Zusammenarbeit</w:t>
      </w:r>
      <w:r w:rsidR="009F014C">
        <w:rPr>
          <w:rFonts w:ascii="Arial" w:hAnsi="Arial" w:cs="Arial"/>
          <w:sz w:val="24"/>
          <w:szCs w:val="24"/>
        </w:rPr>
        <w:t xml:space="preserve"> ist </w:t>
      </w:r>
      <w:r w:rsidR="0099667F">
        <w:rPr>
          <w:rFonts w:ascii="Arial" w:hAnsi="Arial" w:cs="Arial"/>
          <w:sz w:val="24"/>
          <w:szCs w:val="24"/>
        </w:rPr>
        <w:t>de</w:t>
      </w:r>
      <w:r w:rsidR="00596066">
        <w:rPr>
          <w:rFonts w:ascii="Arial" w:hAnsi="Arial" w:cs="Arial"/>
          <w:sz w:val="24"/>
          <w:szCs w:val="24"/>
        </w:rPr>
        <w:t>r Einsatz modernster Lösungen</w:t>
      </w:r>
      <w:r w:rsidR="000073D0">
        <w:rPr>
          <w:rFonts w:ascii="Arial" w:hAnsi="Arial" w:cs="Arial"/>
          <w:sz w:val="24"/>
          <w:szCs w:val="24"/>
        </w:rPr>
        <w:t xml:space="preserve">, zum Beispiel </w:t>
      </w:r>
      <w:r w:rsidR="0099667F">
        <w:rPr>
          <w:rFonts w:ascii="Arial" w:hAnsi="Arial" w:cs="Arial"/>
          <w:sz w:val="24"/>
          <w:szCs w:val="24"/>
        </w:rPr>
        <w:t xml:space="preserve">die Vermessung der Bahnstrecken und </w:t>
      </w:r>
      <w:r w:rsidR="000073D0">
        <w:rPr>
          <w:rFonts w:ascii="Arial" w:hAnsi="Arial" w:cs="Arial"/>
          <w:sz w:val="24"/>
          <w:szCs w:val="24"/>
        </w:rPr>
        <w:t xml:space="preserve">deren </w:t>
      </w:r>
      <w:r w:rsidR="0099667F">
        <w:rPr>
          <w:rFonts w:ascii="Arial" w:hAnsi="Arial" w:cs="Arial"/>
          <w:sz w:val="24"/>
          <w:szCs w:val="24"/>
        </w:rPr>
        <w:t xml:space="preserve">Darstellung in 3D-Punktwolken. </w:t>
      </w:r>
    </w:p>
    <w:p w14:paraId="037CE5E8" w14:textId="77777777" w:rsidR="00596066" w:rsidRDefault="00596066" w:rsidP="0099667F">
      <w:pPr>
        <w:rPr>
          <w:rFonts w:ascii="Arial" w:hAnsi="Arial" w:cs="Arial"/>
          <w:sz w:val="24"/>
          <w:szCs w:val="24"/>
        </w:rPr>
      </w:pPr>
    </w:p>
    <w:p w14:paraId="503C53B6" w14:textId="283CFE36" w:rsidR="0099667F" w:rsidRDefault="00497842" w:rsidP="009966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Messfahrzeuge</w:t>
      </w:r>
      <w:r w:rsidR="0099667F">
        <w:rPr>
          <w:rFonts w:ascii="Arial" w:hAnsi="Arial" w:cs="Arial"/>
          <w:sz w:val="24"/>
          <w:szCs w:val="24"/>
        </w:rPr>
        <w:t xml:space="preserve"> von Plasser</w:t>
      </w:r>
      <w:r w:rsidR="00A443ED">
        <w:rPr>
          <w:rFonts w:ascii="Arial" w:hAnsi="Arial" w:cs="Arial"/>
          <w:sz w:val="24"/>
          <w:szCs w:val="24"/>
        </w:rPr>
        <w:t xml:space="preserve"> </w:t>
      </w:r>
      <w:r w:rsidR="0099667F">
        <w:rPr>
          <w:rFonts w:ascii="Arial" w:hAnsi="Arial" w:cs="Arial"/>
          <w:sz w:val="24"/>
          <w:szCs w:val="24"/>
        </w:rPr>
        <w:t>&amp;</w:t>
      </w:r>
      <w:r w:rsidR="00A443ED">
        <w:rPr>
          <w:rFonts w:ascii="Arial" w:hAnsi="Arial" w:cs="Arial"/>
          <w:sz w:val="24"/>
          <w:szCs w:val="24"/>
        </w:rPr>
        <w:t xml:space="preserve"> </w:t>
      </w:r>
      <w:r w:rsidR="0099667F">
        <w:rPr>
          <w:rFonts w:ascii="Arial" w:hAnsi="Arial" w:cs="Arial"/>
          <w:sz w:val="24"/>
          <w:szCs w:val="24"/>
        </w:rPr>
        <w:t xml:space="preserve">Theurer werden auf ÖBB-Strecken unterwegs sein und die jüngsten Innovationen unter realen Bedingungen testen – die ÖBB </w:t>
      </w:r>
      <w:r>
        <w:rPr>
          <w:rFonts w:ascii="Arial" w:hAnsi="Arial" w:cs="Arial"/>
          <w:sz w:val="24"/>
          <w:szCs w:val="24"/>
        </w:rPr>
        <w:t>erhalten</w:t>
      </w:r>
      <w:r w:rsidR="0099667F">
        <w:rPr>
          <w:rFonts w:ascii="Arial" w:hAnsi="Arial" w:cs="Arial"/>
          <w:sz w:val="24"/>
          <w:szCs w:val="24"/>
        </w:rPr>
        <w:t xml:space="preserve"> </w:t>
      </w:r>
      <w:r w:rsidR="000073D0">
        <w:rPr>
          <w:rFonts w:ascii="Arial" w:hAnsi="Arial" w:cs="Arial"/>
          <w:sz w:val="24"/>
          <w:szCs w:val="24"/>
        </w:rPr>
        <w:t xml:space="preserve">im Gegenzug </w:t>
      </w:r>
      <w:r w:rsidR="0099667F">
        <w:rPr>
          <w:rFonts w:ascii="Arial" w:hAnsi="Arial" w:cs="Arial"/>
          <w:sz w:val="24"/>
          <w:szCs w:val="24"/>
        </w:rPr>
        <w:t>wertvolle Daten über ihre Strecken und die Anlagen. D</w:t>
      </w:r>
      <w:r w:rsidR="00F8342A">
        <w:rPr>
          <w:rFonts w:ascii="Arial" w:hAnsi="Arial" w:cs="Arial"/>
          <w:sz w:val="24"/>
          <w:szCs w:val="24"/>
        </w:rPr>
        <w:t>i</w:t>
      </w:r>
      <w:r w:rsidR="00362E71" w:rsidRPr="00362E71">
        <w:rPr>
          <w:rFonts w:ascii="Arial" w:hAnsi="Arial" w:cs="Arial"/>
          <w:sz w:val="24"/>
          <w:szCs w:val="24"/>
        </w:rPr>
        <w:t xml:space="preserve">e vollständige </w:t>
      </w:r>
      <w:r w:rsidR="0099667F">
        <w:rPr>
          <w:rFonts w:ascii="Arial" w:hAnsi="Arial" w:cs="Arial"/>
          <w:sz w:val="24"/>
          <w:szCs w:val="24"/>
        </w:rPr>
        <w:t>Erfassung</w:t>
      </w:r>
      <w:r w:rsidR="00F8342A">
        <w:rPr>
          <w:rFonts w:ascii="Arial" w:hAnsi="Arial" w:cs="Arial"/>
          <w:sz w:val="24"/>
          <w:szCs w:val="24"/>
        </w:rPr>
        <w:t xml:space="preserve"> </w:t>
      </w:r>
      <w:r w:rsidR="009F014C">
        <w:rPr>
          <w:rFonts w:ascii="Arial" w:hAnsi="Arial" w:cs="Arial"/>
          <w:sz w:val="24"/>
          <w:szCs w:val="24"/>
        </w:rPr>
        <w:t>des Eisenbahnfahrweges</w:t>
      </w:r>
      <w:r w:rsidR="0099667F">
        <w:rPr>
          <w:rFonts w:ascii="Arial" w:hAnsi="Arial" w:cs="Arial"/>
          <w:sz w:val="24"/>
          <w:szCs w:val="24"/>
        </w:rPr>
        <w:t xml:space="preserve"> („Digital-Twin-Technologie“) wird</w:t>
      </w:r>
      <w:r w:rsidR="00362E71" w:rsidRPr="00362E71">
        <w:rPr>
          <w:rFonts w:ascii="Arial" w:hAnsi="Arial" w:cs="Arial"/>
          <w:sz w:val="24"/>
          <w:szCs w:val="24"/>
        </w:rPr>
        <w:t xml:space="preserve"> ein</w:t>
      </w:r>
      <w:r w:rsidR="009F014C">
        <w:rPr>
          <w:rFonts w:ascii="Arial" w:hAnsi="Arial" w:cs="Arial"/>
          <w:sz w:val="24"/>
          <w:szCs w:val="24"/>
        </w:rPr>
        <w:t>en großen Einfluss auf</w:t>
      </w:r>
      <w:r w:rsidR="009F014C" w:rsidRPr="009F014C">
        <w:rPr>
          <w:rFonts w:ascii="Arial" w:hAnsi="Arial" w:cs="Arial"/>
          <w:sz w:val="24"/>
          <w:szCs w:val="24"/>
        </w:rPr>
        <w:t xml:space="preserve"> </w:t>
      </w:r>
      <w:r w:rsidR="009F014C" w:rsidRPr="00362E71">
        <w:rPr>
          <w:rFonts w:ascii="Arial" w:hAnsi="Arial" w:cs="Arial"/>
          <w:sz w:val="24"/>
          <w:szCs w:val="24"/>
        </w:rPr>
        <w:t>d</w:t>
      </w:r>
      <w:r w:rsidR="0099667F">
        <w:rPr>
          <w:rFonts w:ascii="Arial" w:hAnsi="Arial" w:cs="Arial"/>
          <w:sz w:val="24"/>
          <w:szCs w:val="24"/>
        </w:rPr>
        <w:t>ie</w:t>
      </w:r>
      <w:r w:rsidR="009F014C">
        <w:rPr>
          <w:rFonts w:ascii="Arial" w:hAnsi="Arial" w:cs="Arial"/>
          <w:sz w:val="24"/>
          <w:szCs w:val="24"/>
        </w:rPr>
        <w:t xml:space="preserve"> </w:t>
      </w:r>
      <w:r w:rsidR="009F014C" w:rsidRPr="00362E71">
        <w:rPr>
          <w:rFonts w:ascii="Arial" w:hAnsi="Arial" w:cs="Arial"/>
          <w:sz w:val="24"/>
          <w:szCs w:val="24"/>
        </w:rPr>
        <w:t>Bewir</w:t>
      </w:r>
      <w:r w:rsidR="009F014C">
        <w:rPr>
          <w:rFonts w:ascii="Arial" w:hAnsi="Arial" w:cs="Arial"/>
          <w:sz w:val="24"/>
          <w:szCs w:val="24"/>
        </w:rPr>
        <w:t xml:space="preserve">tschaftung </w:t>
      </w:r>
      <w:r w:rsidR="0099667F">
        <w:rPr>
          <w:rFonts w:ascii="Arial" w:hAnsi="Arial" w:cs="Arial"/>
          <w:sz w:val="24"/>
          <w:szCs w:val="24"/>
        </w:rPr>
        <w:t xml:space="preserve">der Strecken </w:t>
      </w:r>
      <w:r w:rsidR="009F014C">
        <w:rPr>
          <w:rFonts w:ascii="Arial" w:hAnsi="Arial" w:cs="Arial"/>
          <w:sz w:val="24"/>
          <w:szCs w:val="24"/>
        </w:rPr>
        <w:t>und den Bahnverkehr</w:t>
      </w:r>
      <w:r w:rsidR="0099667F">
        <w:rPr>
          <w:rFonts w:ascii="Arial" w:hAnsi="Arial" w:cs="Arial"/>
          <w:sz w:val="24"/>
          <w:szCs w:val="24"/>
        </w:rPr>
        <w:t xml:space="preserve"> haben</w:t>
      </w:r>
      <w:r w:rsidR="00362E71" w:rsidRPr="00362E71">
        <w:rPr>
          <w:rFonts w:ascii="Arial" w:hAnsi="Arial" w:cs="Arial"/>
          <w:sz w:val="24"/>
          <w:szCs w:val="24"/>
        </w:rPr>
        <w:t>.</w:t>
      </w:r>
    </w:p>
    <w:p w14:paraId="356451D2" w14:textId="77777777" w:rsidR="00AE5D0A" w:rsidRDefault="00AE5D0A" w:rsidP="00362E71">
      <w:pPr>
        <w:rPr>
          <w:rFonts w:ascii="Arial" w:hAnsi="Arial" w:cs="Arial"/>
          <w:sz w:val="24"/>
          <w:szCs w:val="24"/>
        </w:rPr>
      </w:pPr>
    </w:p>
    <w:p w14:paraId="64A3C3EC" w14:textId="5E2846AD" w:rsidR="00362E71" w:rsidRDefault="000073D0" w:rsidP="00362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62E71" w:rsidRPr="00362E71">
        <w:rPr>
          <w:rFonts w:ascii="Arial" w:hAnsi="Arial" w:cs="Arial"/>
          <w:sz w:val="24"/>
          <w:szCs w:val="24"/>
        </w:rPr>
        <w:t xml:space="preserve">lasser &amp; Theurer </w:t>
      </w:r>
      <w:r w:rsidR="00497842">
        <w:rPr>
          <w:rFonts w:ascii="Arial" w:hAnsi="Arial" w:cs="Arial"/>
          <w:sz w:val="24"/>
          <w:szCs w:val="24"/>
        </w:rPr>
        <w:t>bietet</w:t>
      </w:r>
      <w:r w:rsidR="00362E71" w:rsidRPr="00362E71">
        <w:rPr>
          <w:rFonts w:ascii="Arial" w:hAnsi="Arial" w:cs="Arial"/>
          <w:sz w:val="24"/>
          <w:szCs w:val="24"/>
        </w:rPr>
        <w:t xml:space="preserve"> führende</w:t>
      </w:r>
      <w:r w:rsidR="00596066">
        <w:rPr>
          <w:rFonts w:ascii="Arial" w:hAnsi="Arial" w:cs="Arial"/>
          <w:sz w:val="24"/>
          <w:szCs w:val="24"/>
        </w:rPr>
        <w:t>s Know-how</w:t>
      </w:r>
      <w:r w:rsidR="00362E71" w:rsidRPr="00362E71">
        <w:rPr>
          <w:rFonts w:ascii="Arial" w:hAnsi="Arial" w:cs="Arial"/>
          <w:sz w:val="24"/>
          <w:szCs w:val="24"/>
        </w:rPr>
        <w:t xml:space="preserve"> im Bereich der Fahrweg-Digitalisierung und ist weltweit agierender Anbieter von </w:t>
      </w:r>
      <w:r w:rsidR="009F014C">
        <w:rPr>
          <w:rFonts w:ascii="Arial" w:hAnsi="Arial" w:cs="Arial"/>
          <w:sz w:val="24"/>
          <w:szCs w:val="24"/>
        </w:rPr>
        <w:t>Technologien für Gleisbau und -instandhaltung</w:t>
      </w:r>
      <w:r w:rsidR="00362E71" w:rsidRPr="00362E71">
        <w:rPr>
          <w:rFonts w:ascii="Arial" w:hAnsi="Arial" w:cs="Arial"/>
          <w:sz w:val="24"/>
          <w:szCs w:val="24"/>
        </w:rPr>
        <w:t>. Die ständige Weiterentwicklu</w:t>
      </w:r>
      <w:r w:rsidR="009F014C">
        <w:rPr>
          <w:rFonts w:ascii="Arial" w:hAnsi="Arial" w:cs="Arial"/>
          <w:sz w:val="24"/>
          <w:szCs w:val="24"/>
        </w:rPr>
        <w:t>ng von</w:t>
      </w:r>
      <w:r w:rsidR="009E5D0C">
        <w:rPr>
          <w:rFonts w:ascii="Arial" w:hAnsi="Arial" w:cs="Arial"/>
          <w:sz w:val="24"/>
          <w:szCs w:val="24"/>
        </w:rPr>
        <w:t xml:space="preserve"> </w:t>
      </w:r>
      <w:r w:rsidR="009F014C">
        <w:rPr>
          <w:rFonts w:ascii="Arial" w:hAnsi="Arial" w:cs="Arial"/>
          <w:sz w:val="24"/>
          <w:szCs w:val="24"/>
        </w:rPr>
        <w:t>Maschinen</w:t>
      </w:r>
      <w:r w:rsidR="00362E71" w:rsidRPr="00362E71">
        <w:rPr>
          <w:rFonts w:ascii="Arial" w:hAnsi="Arial" w:cs="Arial"/>
          <w:sz w:val="24"/>
          <w:szCs w:val="24"/>
        </w:rPr>
        <w:t xml:space="preserve"> und die Entwicklung von wirtschaftlichen Systemlösungen für Eisenbahn-Infrastrukturbetreiber sind die Kernziele von Plasser &amp; Theurer. </w:t>
      </w:r>
    </w:p>
    <w:p w14:paraId="79A01E61" w14:textId="3A2C4214" w:rsidR="009E5D0C" w:rsidRDefault="009E5D0C" w:rsidP="00362E71">
      <w:pPr>
        <w:rPr>
          <w:rFonts w:ascii="Arial" w:hAnsi="Arial" w:cs="Arial"/>
          <w:sz w:val="24"/>
          <w:szCs w:val="24"/>
        </w:rPr>
      </w:pPr>
    </w:p>
    <w:p w14:paraId="5EA58575" w14:textId="49E793DC" w:rsidR="00870C85" w:rsidRDefault="00870C85" w:rsidP="00870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</w:t>
      </w:r>
      <w:r>
        <w:rPr>
          <w:rFonts w:ascii="Arial" w:hAnsi="Arial" w:cs="Arial"/>
          <w:sz w:val="24"/>
          <w:szCs w:val="24"/>
        </w:rPr>
        <w:t>ldtext:</w:t>
      </w:r>
    </w:p>
    <w:p w14:paraId="0EFDC1F5" w14:textId="77777777" w:rsidR="00870C85" w:rsidRPr="00362E71" w:rsidRDefault="00870C85" w:rsidP="00870C85">
      <w:pPr>
        <w:rPr>
          <w:rFonts w:ascii="Arial" w:hAnsi="Arial" w:cs="Arial"/>
          <w:sz w:val="24"/>
          <w:szCs w:val="24"/>
        </w:rPr>
      </w:pPr>
    </w:p>
    <w:p w14:paraId="38068F6C" w14:textId="084A0EBD" w:rsidR="00870C85" w:rsidRDefault="00870C85" w:rsidP="00870C85">
      <w:pPr>
        <w:rPr>
          <w:rFonts w:ascii="Arial" w:hAnsi="Arial" w:cs="Arial"/>
          <w:sz w:val="24"/>
          <w:szCs w:val="24"/>
        </w:rPr>
      </w:pPr>
      <w:r w:rsidRPr="009E5D0C">
        <w:rPr>
          <w:rFonts w:ascii="Arial" w:hAnsi="Arial" w:cs="Arial"/>
          <w:sz w:val="24"/>
          <w:szCs w:val="24"/>
        </w:rPr>
        <w:t xml:space="preserve">Dipl.-Ing. Franz Bauer, </w:t>
      </w:r>
      <w:r>
        <w:rPr>
          <w:rFonts w:ascii="Arial" w:hAnsi="Arial" w:cs="Arial"/>
          <w:sz w:val="24"/>
          <w:szCs w:val="24"/>
        </w:rPr>
        <w:t xml:space="preserve">Vorstand </w:t>
      </w:r>
      <w:r w:rsidRPr="00162582">
        <w:rPr>
          <w:rFonts w:ascii="Arial" w:hAnsi="Arial" w:cs="Arial"/>
          <w:sz w:val="24"/>
          <w:szCs w:val="24"/>
        </w:rPr>
        <w:t>ÖBB-Infrastruktur AG</w:t>
      </w:r>
      <w:r w:rsidRPr="009E5D0C">
        <w:rPr>
          <w:rFonts w:ascii="Arial" w:hAnsi="Arial" w:cs="Arial"/>
          <w:sz w:val="24"/>
          <w:szCs w:val="24"/>
        </w:rPr>
        <w:t xml:space="preserve"> und Johannes Max-Theurer, CEO Plasser &amp; Theurer</w:t>
      </w:r>
      <w:r>
        <w:rPr>
          <w:rFonts w:ascii="Arial" w:hAnsi="Arial" w:cs="Arial"/>
          <w:sz w:val="24"/>
          <w:szCs w:val="24"/>
        </w:rPr>
        <w:t xml:space="preserve"> mit dem unterfertigten MoU (v.l.n.r.)</w:t>
      </w:r>
    </w:p>
    <w:p w14:paraId="5DD8C72D" w14:textId="77777777" w:rsidR="00C378EE" w:rsidRDefault="00C378EE" w:rsidP="00C378EE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0B9F7FE" w14:textId="0FD2983B" w:rsidR="00C378EE" w:rsidRPr="00FC5967" w:rsidRDefault="00C378EE" w:rsidP="00C378EE">
      <w:pPr>
        <w:autoSpaceDE w:val="0"/>
        <w:autoSpaceDN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FC596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Rückfragehinweis:</w:t>
      </w:r>
    </w:p>
    <w:p w14:paraId="1C241EB0" w14:textId="77777777" w:rsidR="00C378EE" w:rsidRPr="009E5D0C" w:rsidRDefault="00C378EE" w:rsidP="00870C85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70C85" w14:paraId="524F95E8" w14:textId="77777777" w:rsidTr="00C378EE">
        <w:tc>
          <w:tcPr>
            <w:tcW w:w="4531" w:type="dxa"/>
          </w:tcPr>
          <w:p w14:paraId="0F3D640E" w14:textId="77777777" w:rsidR="00C378EE" w:rsidRDefault="00C378EE" w:rsidP="00C378EE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Juliane Pamme, MA.</w:t>
            </w:r>
          </w:p>
          <w:p w14:paraId="413424C2" w14:textId="77777777" w:rsidR="00C378EE" w:rsidRDefault="00C378EE" w:rsidP="00C378EE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Pressesprecherin</w:t>
            </w:r>
          </w:p>
          <w:p w14:paraId="0872FEBF" w14:textId="77777777" w:rsidR="00C378EE" w:rsidRDefault="00C378EE" w:rsidP="00C378EE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Konzernkommunikation</w:t>
            </w:r>
          </w:p>
          <w:p w14:paraId="3EA397D0" w14:textId="77777777" w:rsidR="00C378EE" w:rsidRDefault="00C378EE" w:rsidP="00C378EE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503E9C5" w14:textId="77777777" w:rsidR="00C378EE" w:rsidRDefault="00C378EE" w:rsidP="00C378EE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FF002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CC082A"/>
                <w:sz w:val="20"/>
                <w:szCs w:val="20"/>
              </w:rPr>
              <w:t>ÖBB-Holding AG</w:t>
            </w:r>
          </w:p>
          <w:p w14:paraId="222BF0ED" w14:textId="77777777" w:rsidR="00C378EE" w:rsidRDefault="00C378EE" w:rsidP="00C378EE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 Wien, Am Hauptbahnhof 2</w:t>
            </w:r>
          </w:p>
          <w:p w14:paraId="0AC67D15" w14:textId="77777777" w:rsidR="00C378EE" w:rsidRDefault="00C378EE" w:rsidP="00C378EE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Tel. +43 1 93000 322 33</w:t>
            </w:r>
          </w:p>
          <w:p w14:paraId="7BB93EF4" w14:textId="77777777" w:rsidR="00C378EE" w:rsidRDefault="00C378EE" w:rsidP="00C378EE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Mobil +43 664 6171 259</w:t>
            </w:r>
          </w:p>
          <w:p w14:paraId="0CB11CEA" w14:textId="77777777" w:rsidR="00C378EE" w:rsidRDefault="00C378EE" w:rsidP="00C378EE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juliane.pamme@oebb.at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1AF03AB" w14:textId="77777777" w:rsidR="00C378EE" w:rsidRDefault="00C378EE" w:rsidP="00C378EE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www.oebb.at</w:t>
              </w:r>
            </w:hyperlink>
          </w:p>
          <w:p w14:paraId="592E2B66" w14:textId="77777777" w:rsidR="00870C85" w:rsidRDefault="00870C85" w:rsidP="00362E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C11C1C1" w14:textId="77777777" w:rsidR="00C378EE" w:rsidRPr="00C378EE" w:rsidRDefault="00C378EE" w:rsidP="00C378EE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78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J</w:t>
            </w:r>
            <w:bookmarkStart w:id="0" w:name="_GoBack"/>
            <w:bookmarkEnd w:id="0"/>
            <w:r w:rsidRPr="00C378E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ohann Dumser</w:t>
            </w:r>
          </w:p>
          <w:p w14:paraId="6042F888" w14:textId="77777777" w:rsidR="00C378EE" w:rsidRPr="00A443ED" w:rsidRDefault="00C378EE" w:rsidP="00C378EE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443E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Director Marketing and Communications</w:t>
            </w:r>
          </w:p>
          <w:p w14:paraId="04455712" w14:textId="59FF8390" w:rsidR="00C378EE" w:rsidRDefault="00C378EE" w:rsidP="00C378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A670201" w14:textId="77777777" w:rsidR="00C378EE" w:rsidRDefault="00C378EE" w:rsidP="00C378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32A02F6" w14:textId="77777777" w:rsidR="00C378EE" w:rsidRPr="00C378EE" w:rsidRDefault="00C378EE" w:rsidP="00C378EE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C378EE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>Plasser &amp; Theurer</w:t>
            </w:r>
          </w:p>
          <w:p w14:paraId="2DC084C4" w14:textId="77777777" w:rsidR="00C378EE" w:rsidRPr="005B41B5" w:rsidRDefault="00C378EE" w:rsidP="00C378EE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B5">
              <w:rPr>
                <w:rFonts w:ascii="Arial" w:hAnsi="Arial" w:cs="Arial"/>
                <w:color w:val="000000"/>
                <w:sz w:val="20"/>
                <w:szCs w:val="20"/>
              </w:rPr>
              <w:t>1010 Wien, Johannesgasse 3</w:t>
            </w:r>
          </w:p>
          <w:p w14:paraId="4DB20E2C" w14:textId="77777777" w:rsidR="00C378EE" w:rsidRPr="005B41B5" w:rsidRDefault="00C378EE" w:rsidP="00C378EE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B5">
              <w:rPr>
                <w:rFonts w:ascii="Arial" w:hAnsi="Arial" w:cs="Arial"/>
                <w:color w:val="000000"/>
                <w:sz w:val="20"/>
                <w:szCs w:val="20"/>
              </w:rPr>
              <w:t>Tel. +43 1 5157210151</w:t>
            </w:r>
          </w:p>
          <w:p w14:paraId="42D685F3" w14:textId="77777777" w:rsidR="00C378EE" w:rsidRPr="005B41B5" w:rsidRDefault="00C378EE" w:rsidP="00C378EE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1B5">
              <w:rPr>
                <w:rFonts w:ascii="Arial" w:hAnsi="Arial" w:cs="Arial"/>
                <w:color w:val="000000"/>
                <w:sz w:val="20"/>
                <w:szCs w:val="20"/>
              </w:rPr>
              <w:t>Mobil +43 664 6076510151</w:t>
            </w:r>
          </w:p>
          <w:p w14:paraId="3ADD9E8F" w14:textId="77777777" w:rsidR="00C378EE" w:rsidRPr="005B41B5" w:rsidRDefault="00C378EE" w:rsidP="00C378EE">
            <w:pPr>
              <w:autoSpaceDE w:val="0"/>
              <w:autoSpaceDN w:val="0"/>
              <w:rPr>
                <w:rStyle w:val="Hyperlink"/>
                <w:sz w:val="20"/>
                <w:szCs w:val="20"/>
              </w:rPr>
            </w:pPr>
            <w:hyperlink r:id="rId10" w:history="1">
              <w:r w:rsidRPr="005B41B5">
                <w:rPr>
                  <w:rStyle w:val="Hyperlink"/>
                  <w:rFonts w:ascii="Arial" w:hAnsi="Arial" w:cs="Arial"/>
                  <w:sz w:val="20"/>
                  <w:szCs w:val="20"/>
                </w:rPr>
                <w:t>johann.dumser@plassertheurer.com</w:t>
              </w:r>
            </w:hyperlink>
          </w:p>
          <w:p w14:paraId="6318A146" w14:textId="77777777" w:rsidR="00C378EE" w:rsidRDefault="00C378EE" w:rsidP="00C378EE">
            <w:pPr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1" w:history="1">
              <w:r w:rsidRPr="00C3303A">
                <w:rPr>
                  <w:rStyle w:val="Hyperlink"/>
                  <w:rFonts w:ascii="Arial" w:hAnsi="Arial" w:cs="Arial"/>
                  <w:sz w:val="20"/>
                  <w:szCs w:val="20"/>
                </w:rPr>
                <w:t>www.plassertheurer.com</w:t>
              </w:r>
            </w:hyperlink>
          </w:p>
          <w:p w14:paraId="5B43C7A9" w14:textId="77777777" w:rsidR="00870C85" w:rsidRDefault="00870C85" w:rsidP="00362E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5B3BBD" w14:textId="77777777" w:rsidR="00362E71" w:rsidRPr="00362E71" w:rsidRDefault="00362E71" w:rsidP="00362E71">
      <w:pPr>
        <w:rPr>
          <w:rFonts w:ascii="Arial" w:hAnsi="Arial" w:cs="Arial"/>
          <w:sz w:val="24"/>
          <w:szCs w:val="24"/>
        </w:rPr>
      </w:pPr>
    </w:p>
    <w:sectPr w:rsidR="00362E71" w:rsidRPr="00362E71" w:rsidSect="00F8342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6EFD2" w14:textId="77777777" w:rsidR="003F23F0" w:rsidRDefault="003F23F0" w:rsidP="005B41B5">
      <w:r>
        <w:separator/>
      </w:r>
    </w:p>
  </w:endnote>
  <w:endnote w:type="continuationSeparator" w:id="0">
    <w:p w14:paraId="4AFE93E7" w14:textId="77777777" w:rsidR="003F23F0" w:rsidRDefault="003F23F0" w:rsidP="005B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EADB9" w14:textId="77777777" w:rsidR="003F23F0" w:rsidRDefault="003F23F0" w:rsidP="005B41B5">
      <w:r>
        <w:separator/>
      </w:r>
    </w:p>
  </w:footnote>
  <w:footnote w:type="continuationSeparator" w:id="0">
    <w:p w14:paraId="46F94C1F" w14:textId="77777777" w:rsidR="003F23F0" w:rsidRDefault="003F23F0" w:rsidP="005B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71"/>
    <w:rsid w:val="00005545"/>
    <w:rsid w:val="000073D0"/>
    <w:rsid w:val="00014038"/>
    <w:rsid w:val="000202BA"/>
    <w:rsid w:val="00075443"/>
    <w:rsid w:val="000918D1"/>
    <w:rsid w:val="000923F7"/>
    <w:rsid w:val="000F2C59"/>
    <w:rsid w:val="0011630D"/>
    <w:rsid w:val="001359A8"/>
    <w:rsid w:val="00162582"/>
    <w:rsid w:val="00174921"/>
    <w:rsid w:val="0018180C"/>
    <w:rsid w:val="0018226A"/>
    <w:rsid w:val="001B1CD6"/>
    <w:rsid w:val="0020717F"/>
    <w:rsid w:val="00230E79"/>
    <w:rsid w:val="00231EB5"/>
    <w:rsid w:val="002601E6"/>
    <w:rsid w:val="002729C2"/>
    <w:rsid w:val="002D0452"/>
    <w:rsid w:val="002E10CC"/>
    <w:rsid w:val="002E145E"/>
    <w:rsid w:val="003310B2"/>
    <w:rsid w:val="003428EA"/>
    <w:rsid w:val="00343560"/>
    <w:rsid w:val="00362E71"/>
    <w:rsid w:val="00370769"/>
    <w:rsid w:val="003B6B07"/>
    <w:rsid w:val="003C3F67"/>
    <w:rsid w:val="003D1D47"/>
    <w:rsid w:val="003D78BD"/>
    <w:rsid w:val="003F23F0"/>
    <w:rsid w:val="00402777"/>
    <w:rsid w:val="00402C75"/>
    <w:rsid w:val="00405A69"/>
    <w:rsid w:val="00416ACC"/>
    <w:rsid w:val="00497842"/>
    <w:rsid w:val="004D0DB4"/>
    <w:rsid w:val="004F7B22"/>
    <w:rsid w:val="00504654"/>
    <w:rsid w:val="00512566"/>
    <w:rsid w:val="00523603"/>
    <w:rsid w:val="0059120B"/>
    <w:rsid w:val="00596066"/>
    <w:rsid w:val="005B41B5"/>
    <w:rsid w:val="005B7940"/>
    <w:rsid w:val="005F146B"/>
    <w:rsid w:val="005F46E3"/>
    <w:rsid w:val="00601DD3"/>
    <w:rsid w:val="00630692"/>
    <w:rsid w:val="006401E2"/>
    <w:rsid w:val="0064413E"/>
    <w:rsid w:val="00650A7E"/>
    <w:rsid w:val="006A63DE"/>
    <w:rsid w:val="006D3BFE"/>
    <w:rsid w:val="006D4F8C"/>
    <w:rsid w:val="007058A6"/>
    <w:rsid w:val="00734ACC"/>
    <w:rsid w:val="007605BC"/>
    <w:rsid w:val="0077372D"/>
    <w:rsid w:val="00777975"/>
    <w:rsid w:val="007D0A89"/>
    <w:rsid w:val="007E13C9"/>
    <w:rsid w:val="0080367B"/>
    <w:rsid w:val="00816029"/>
    <w:rsid w:val="00870C85"/>
    <w:rsid w:val="00890189"/>
    <w:rsid w:val="00893651"/>
    <w:rsid w:val="008A17BB"/>
    <w:rsid w:val="008C5F25"/>
    <w:rsid w:val="00911420"/>
    <w:rsid w:val="00917DA5"/>
    <w:rsid w:val="009271B6"/>
    <w:rsid w:val="0094279F"/>
    <w:rsid w:val="00951A42"/>
    <w:rsid w:val="0099667F"/>
    <w:rsid w:val="00997CF3"/>
    <w:rsid w:val="009A0AA0"/>
    <w:rsid w:val="009D461F"/>
    <w:rsid w:val="009E5D0C"/>
    <w:rsid w:val="009F014C"/>
    <w:rsid w:val="009F566D"/>
    <w:rsid w:val="00A26E4B"/>
    <w:rsid w:val="00A31EBE"/>
    <w:rsid w:val="00A443ED"/>
    <w:rsid w:val="00A63DC9"/>
    <w:rsid w:val="00A7064A"/>
    <w:rsid w:val="00A74256"/>
    <w:rsid w:val="00A8435F"/>
    <w:rsid w:val="00A952D9"/>
    <w:rsid w:val="00AB39E2"/>
    <w:rsid w:val="00AD0DC5"/>
    <w:rsid w:val="00AE4382"/>
    <w:rsid w:val="00AE5D0A"/>
    <w:rsid w:val="00B12E8E"/>
    <w:rsid w:val="00B538CD"/>
    <w:rsid w:val="00BC0E39"/>
    <w:rsid w:val="00BC1AE4"/>
    <w:rsid w:val="00BF26D2"/>
    <w:rsid w:val="00C006B9"/>
    <w:rsid w:val="00C14E16"/>
    <w:rsid w:val="00C378EE"/>
    <w:rsid w:val="00CA5B94"/>
    <w:rsid w:val="00CF766E"/>
    <w:rsid w:val="00D148C0"/>
    <w:rsid w:val="00D23EE8"/>
    <w:rsid w:val="00D34622"/>
    <w:rsid w:val="00D656BC"/>
    <w:rsid w:val="00D71A02"/>
    <w:rsid w:val="00DB48DA"/>
    <w:rsid w:val="00E04629"/>
    <w:rsid w:val="00E06CD5"/>
    <w:rsid w:val="00E44C47"/>
    <w:rsid w:val="00E538D6"/>
    <w:rsid w:val="00E83730"/>
    <w:rsid w:val="00EA2A34"/>
    <w:rsid w:val="00F347EA"/>
    <w:rsid w:val="00F4441F"/>
    <w:rsid w:val="00F501BB"/>
    <w:rsid w:val="00F705C3"/>
    <w:rsid w:val="00F8342A"/>
    <w:rsid w:val="00FC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93E1"/>
  <w15:chartTrackingRefBased/>
  <w15:docId w15:val="{5BC9C1B1-573B-48A8-8B92-0AFE5169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2E71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62E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FC596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B41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41B5"/>
    <w:rPr>
      <w:rFonts w:ascii="Calibri" w:hAnsi="Calibri" w:cs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B41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41B5"/>
    <w:rPr>
      <w:rFonts w:ascii="Calibri" w:hAnsi="Calibri" w:cs="Calibr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5D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5D0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5D0A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5D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5D0A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D0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D0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7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e.pamme@oebb.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plassertheurer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johann.dumser@plassertheur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ebb.a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Plasser &amp; Theurer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Dumser Johann</dc:creator>
  <cp:keywords/>
  <dc:description/>
  <cp:lastModifiedBy>Misar Simon</cp:lastModifiedBy>
  <cp:revision>4</cp:revision>
  <dcterms:created xsi:type="dcterms:W3CDTF">2019-09-17T07:00:00Z</dcterms:created>
  <dcterms:modified xsi:type="dcterms:W3CDTF">2019-09-17T08:07:00Z</dcterms:modified>
</cp:coreProperties>
</file>